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612" w:rsidRPr="0000505A" w:rsidRDefault="0000505A" w:rsidP="0000505A">
      <w:pPr>
        <w:shd w:val="clear" w:color="auto" w:fill="FFFFFF"/>
        <w:spacing w:beforeAutospacing="1"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32"/>
          <w:szCs w:val="32"/>
          <w:lang w:eastAsia="ru-RU"/>
        </w:rPr>
        <w:drawing>
          <wp:inline distT="0" distB="0" distL="0" distR="0" wp14:anchorId="653E4D47" wp14:editId="222798E0">
            <wp:extent cx="6486525" cy="958525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88540" cy="9588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505A" w:rsidRPr="0000505A" w:rsidRDefault="0000505A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учебному предмету "Основы безопасности и защиты Родины" (д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лее - ОБЗР) разработана на основе требований к результатам освоения образовательной пр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ции ОП СОО.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ОБЗР позволит учителю построить освоение содержания в логике последов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тельного нарастания факторов опасности от опасной ситуации до чрезвычайной ситуации и 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зумного взаимодействия человека с окружающей средой, учесть преемственность приобретения </w:t>
      </w: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знаний и формирования у них умений и навыков в области безопасности жизн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деятельности.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ОБЗР в методическом плане обеспечивает реализацию практико-ориентированного подхода в преподавании ОБЗР, системность и непрерывность приобретения </w:t>
      </w: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знаний и формирования у них навыков в области безопасности жизнедеятельн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 при переходе с уровня основного общего образования; </w:t>
      </w: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помогает педагогу продолжить осв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 содержания материала в логике последовательного нарастания факторов опасности: опа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 ситуация, чрезвычайная ситуация и разумного построения модели индивидуального и гру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пового безопасного поведения в повседневной жизни с учётом актуал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вызовов и угроз в природной, техногенной, социальной и информационной сферах.</w:t>
      </w:r>
      <w:proofErr w:type="gramEnd"/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ОБЗР обеспечивает: </w:t>
      </w:r>
    </w:p>
    <w:p w:rsidR="00384612" w:rsidRPr="0000505A" w:rsidRDefault="00384612" w:rsidP="00CD489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личности выпускника с высоким уровнем культуры и мотивации ведения безопасного, здорового и экологически цел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сообразного образа жизни;</w:t>
      </w:r>
    </w:p>
    <w:p w:rsidR="00384612" w:rsidRPr="0000505A" w:rsidRDefault="00384612" w:rsidP="00CD489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выпускниками базового уровня культуры безопасности жизнеде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тельности, соответствующего интересам </w:t>
      </w: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потребностям общества в формиров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нии полноценной личности безопасного типа;</w:t>
      </w:r>
    </w:p>
    <w:p w:rsidR="00384612" w:rsidRPr="0000505A" w:rsidRDefault="00384612" w:rsidP="00CD489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взаимосвязь личностных, </w:t>
      </w:r>
      <w:proofErr w:type="spell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384612" w:rsidRPr="0000505A" w:rsidRDefault="00384612" w:rsidP="00CD489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подготовку выпускников к решению актуальных практических задач безопасн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 жизнедеятельности в повседневной жизни.</w:t>
      </w:r>
    </w:p>
    <w:p w:rsidR="0000505A" w:rsidRPr="0000505A" w:rsidRDefault="0000505A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ОБЩАЯ ХАРАКТЕРИСТИКА УЧЕБНОГО ПРЕДМЕТА «ОСНОВЫ БЕЗОПАСН</w:t>
      </w:r>
      <w:r w:rsidRPr="000050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СТИ И ЗАЩИТЫ РОДИНЫ»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​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программе ОБЗР содержание учебного предмета ОБЗР структурно представлено оди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надцатью модулями (тематическими линиями), обеспечивающими системность и непреры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ность изучения предмета на уровнях основного общего и среднего общего образов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ния: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№ 1. «Безопасное и устойчивое развитие личности, общества, государства».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№ 2. «Основы военной подготовки».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№ 3. «Культура безопасности жизнедеятельности в современном обществе».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№ 4. «Безопасность в быту».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№ 5. «Безопасность на транспорте».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№ 6. «Безопасность в общественных местах».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№ 7. «Безопасность в природной среде».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№ 8. «Основы медицинских знаний. Оказание первой помощи».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№ 9. «Безопасность в социуме».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№ 10. «Безопасность в информационном пространстве».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№ 11. «Основы противодействия экстремизму и терроризму».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обеспечения преемственности в изучении учебного предмета ОБЗР на уровне среднего общего образования программа ОБЗР предполагает внедрение универсальной стру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турно-логической схемы изучения учебных модулей (тематических линий) в парадигме бе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опасной жизнедеятельности: «предвидеть опасность, по возможности её избегать, при необх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димости безопасно действовать».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Программа ОБЗР предусматривает внедрение практико-ориентированных интеракти</w:t>
      </w:r>
      <w:r w:rsidRPr="000050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</w:t>
      </w:r>
      <w:r w:rsidRPr="000050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ных форм организации учебных занятий с возможностью применения тренажёрных систем и вирт</w:t>
      </w:r>
      <w:r w:rsidRPr="000050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</w:t>
      </w:r>
      <w:r w:rsidRPr="000050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альных моделей. При этом использование цифровой образовательной среды на учебных занят</w:t>
      </w:r>
      <w:r w:rsidRPr="000050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</w:t>
      </w:r>
      <w:r w:rsidRPr="000050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ях должно быть разумным: компьютер и дистанционные образовательные технологии не сп</w:t>
      </w:r>
      <w:r w:rsidRPr="000050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собны полностью заменить педагога и практические действия обучающи</w:t>
      </w:r>
      <w:r w:rsidRPr="000050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х</w:t>
      </w:r>
      <w:r w:rsidRPr="000050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ся.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современных условиях с обострением существующих и появлением новых глобальных и региональных вызовов и угроз безопасности Ро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логического равновесия и другие) возрастает приоритет в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просов безопасности, их значение не только для самого человека, но также для общества и государства.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этом центральной пр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блемой безопасности жизнедеятельности остаётся сохранение жизни и здоровья каждого чел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века. В данных обстоятельствах огромное значение приобретает качественное образование по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растающего поколения россиян, направленное на воспитание личности безопасного типа, фо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мирование гражданской идентичности, овладение знаниями, умениями, навыками и компете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цией для обеспечения безопасности в повседневной жизни.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сти: </w:t>
      </w: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Стратегией национальной безопасности Российской Федерации, утвержденной Указом Президента Росси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рации от 26 декабря 2017 г. № 1642.</w:t>
      </w:r>
      <w:proofErr w:type="gramEnd"/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ОБЗР является открытой обучающей системой, имеет свои дидактические компоненты во всех без исключения предметных областях и реализуется через приобретение необходимых зн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предметов. Научной базой учебного предмета ОБЗР является общая теория безопасности, кот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рая имеет междисциплинарный характер, основываясь на изучении проблем безопасности в 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щественных, гуман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тарных, технических и естественных науках. </w:t>
      </w: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позволяет формировать целостное видение всего комплекса проблем безопасности (от индивид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дуального и группового безопасного поведения в повседневной жизни.</w:t>
      </w:r>
      <w:proofErr w:type="gramEnd"/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Подходы к изучению ОБЗР учитывают современные вызовы и угрозы. ОБЗР входит в предметную область «Основы безопасности и защиты Родины», является обязательным для из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чения на уровне среднего общего образования.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стижение базового уровня культуры безопасности жизнедеятельности, что способствует выр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ботке у выпускников умений распознавать угрозы, снижать риски развития опасных с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туаций, избегать их, самостоятельно принимать обоснованные решение в экстремальных условиях, гр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мотно вести себя при возникновении чрезвычайных ситуаций.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Такой подход содействует восп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танию личности безопасного типа, закреплению навыков, позволяющих обеспечивать благоп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лучие человека, созданию условий устойчивого развития общества и гос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дарства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ЦЕЛЬ ИЗУЧЕНИЯ УЧЕБНОГО ПРЕДМЕТА «ОСНОВЫ БЕЗОПАСНОСТИ  И ЗАЩИТЫ РОДИНЫ»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​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изучения ОБЗР на уровне среднего общего образования является овладение осн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вами военной подготовки и формирование у </w:t>
      </w: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базового уровня культуры безопа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ности жизнедеятельности в соответствии с современными потребностями личности, общества и госуда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ства, что предполагает: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применять принципы и правила безопасного поведения в повседневной жи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на основе понимания необходимости ведения зд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рового образа жизни, причин и механизмов возникновения и развития различных опасных и чрезвычайных ситуаций, готовности к прим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нению необходимых средств и действиям при возникновении чрезвычайных с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туаций;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активной жизненной позиции, осознанное понимание значимости ли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и группового безопасного поведения в интересах благополучия и устойчивого развития личности, общества и государства;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и понимание роли личности, общества и государства в решении задач обеспеч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национальной безопасности и защиты населения от опасных и чрезвычайных ситуаций мирного и военного времени.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​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УЧЕБНОГО ПРЕДМЕТА «ОСНОВЫ БЕЗОПАСНОСТИ И ЗАЩИТЫ Р</w:t>
      </w: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ДИНЫ» В УЧЕБНОМ ПЛАНЕ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Всего на изучение учебного предмета ОБЗР на уровне среднего общего образования отв</w:t>
      </w:r>
      <w:r w:rsidRPr="000050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дится 68 часов (по 34 часа в каждом классе).</w:t>
      </w:r>
    </w:p>
    <w:p w:rsidR="0000505A" w:rsidRPr="0000505A" w:rsidRDefault="0000505A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Содержание обучения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​</w:t>
      </w: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1. «Безопасное и устойчивое развитие личности, общества, госуда</w:t>
      </w: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ства»: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правовая основа обеспечения национальной безопасности;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обеспечения национальной безопасности;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национальных приоритетов как условие обеспечения национальной безопа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ности и устойчивого развития Российской Федерации;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личности, государства и общества в реализации национальных приорит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 правоохранительных органов и специальных служб в обеспечении национальной безопасности;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личности, общества и государства в предупреждении противоправной деятельн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территориальный и функциональный принцип организации РСЧС, её задачи и примеры их решения;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и обязанности граждан в области защиты от чрезвычайных ситуаций;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гражданской обороны;</w:t>
      </w:r>
    </w:p>
    <w:p w:rsidR="0000505A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и обязанности граждан Российской Федерации в области гражданской обороны;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чение</w:t>
      </w:r>
      <w:r w:rsidR="0000505A"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её военной безопасности;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Вооружённых Сил Российской Федерации в обеспечении национальной безопасн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сти.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2. «Основы военной подготовки»: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общевойскового боя;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понятия общевойскового боя (бой, удар, огонь, маневр);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маневра;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походный, предбоевой и боевой порядок действия подразделений;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оборона, ее задачи и принципы;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наступление, задачи и способы;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курса стрельб по организации, порядку и мерам безопасности во время стрельб и тренировок;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безопасного обращения с оружием;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условий выполнения упражнения начальных стрельб из стрелкового ор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жия;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удержания оружия и правильность прицеливания;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и тактико-технические характеристики современных видов стрелкового ор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жия (автомат Калашникова АК-12, пистолет Ярыгина, пистолет Лебедева);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перспективы и тенденции развития современного стрелкового оружия;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возникновения и развития робототехнических комплексов;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виды, предназначение, тактико-технические характеристики и общее устройство бесп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лотных летательных аппаратов (далее – БПЛА);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конструктивные особенности БПЛА </w:t>
      </w:r>
      <w:proofErr w:type="spell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квадрокоптерного</w:t>
      </w:r>
      <w:proofErr w:type="spell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типа;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возникновения и развития радиосвязи;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радиосвязь, назначение и основные требования;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предназначение, общее устройство и тактико-технические характеристики переносных радиостанций;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местность как элемент боевой обстановки;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тактические свойства местности, основные её разновидности и влияние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боевые действия войск, сезонные изменения тактических свойств местности;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шанцевый инструмент, его назначение, применение и сбережение;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оборудования позиции отделения;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назначение, размеры и последовательность оборудования окопа для стрелка;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поражающие факторы ядерных взрывов;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отравляющие вещества, их назначение и классификация;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внешние признаки применения бактериологического (биологического) оружия;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зажигательное оружие и способы защиты от него;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и назначение штатных и подручных средств первой помощи; 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боевых ранений и опасность их получения;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 оказания первой помощи при различных состояниях;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условные зоны оказания первой помощи;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особенностей «красной», «желтой» и «зеленой» зон;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мероприятий первой помощи в «красной», «желтой» и «зеленой» зонах;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выполнения мероприятий первой помощи в «красной», «желтой» и «зеленой» з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прохождения службы по призыву, освоение военно-учетных специальн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стей;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прохождения службы по контракту;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подготовки офицерских кадров для Вооруженных Сил Российской Федер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ции, Министерства внутренних дел Российской Фед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рации, Федеральной службы безопасности Российской Федерации, Министерства Российской Федерации по делам гражданской обороны, чрезв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чайным ситуациям и ликвидации последствий стихийных бедствий;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военно-учебные заведение и военно-учебные центры.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3. «Культура безопасности жизнедеятельности в современном общ</w:t>
      </w: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стве»: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«культура безопасности», его значение в жизни человека, общества, госуда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соотношение понятий «опасность», «безопасность», «риск» (угроза);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соотношение понятий «опасная ситуация», «чрезвычайная ситуация»;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общие принципы (правила) </w:t>
      </w: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безопасного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понятия «</w:t>
      </w:r>
      <w:proofErr w:type="spell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виктимность</w:t>
      </w:r>
      <w:proofErr w:type="spell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proofErr w:type="spell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виктимное</w:t>
      </w:r>
      <w:proofErr w:type="spell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поведение», «безопасное поведение»; 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действий и поступков человека на его безопасность и благополучие;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действия, позволяющие предвидеть опасность;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действия, позволяющие избежать опасности;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опасной и чрезвычайной ситуациях;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риск-ориентированное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мышление как основа обеспечения безопасности;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риск-ориентированный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 к обеспечению безопасности личности, общества, госуда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ства.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4. «Безопасность в быту»: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источники опасности в быту, их классификация;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правила безопасного поведения;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 прав потребителя;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</w:t>
      </w: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безопасного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 при осуществлении покупок в Интернете;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причины и профилактика бытовых отравлений, первая помощь, порядок действий в эк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тренных случаях;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предупреждение бытовых травм;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гое), первая помощь при ушибах переломах, кровотечениях;</w:t>
      </w:r>
      <w:proofErr w:type="gramEnd"/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 безопасного поведения при обращении и газовыми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электрическими приборами;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последствия </w:t>
      </w:r>
      <w:proofErr w:type="spell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электротравмы</w:t>
      </w:r>
      <w:proofErr w:type="spell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проведения сердечно-легочной реанимации;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правила пожарной безопасности в быту;</w:t>
      </w:r>
      <w:proofErr w:type="gramEnd"/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термические и химические ожоги, первая помощь при ожогах;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безопасного поведения в местах общего пользования (подъезд, лифт, придом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вая территория, детская площадка, площадка для выгула собак и других);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коммуникация с соседями;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 по предупреждению преступлений;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аварии на коммунальных системах жизнеобеспечения;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</w:t>
      </w: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безопасного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 в ситуации аварии на коммунальной системе;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вызова аварийных служб и взаимодействия с ними;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экстренных случаях.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5. «Безопасность на транспорте»: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появления правил дорожного движения и причины их изменчивости;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риск-ориентированный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 к обеспечению безопасности на транспорте;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видуальной мобильности);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взаимосвязь безопасности водителя и пассажира;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</w:t>
      </w: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безопасного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 при поездке в легковом автомобиле, автобусе;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водителя, ответственность пассажира;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 о знаниях и навыках, необходимых водителю;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действий при дорожно-транспортных происшествиях разного характера (при 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сутствии пострадавших; с одним или несколькими пострадавшими; при опасности возгор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ния; с большим количеством участников);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источники опасности в метро, правила безопасного поведения, порядок де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ствий при возникновении опасных или чрезвычайных с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туаций;</w:t>
      </w:r>
      <w:proofErr w:type="gramEnd"/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источники опасности на железнодорожном транспорте, правила </w:t>
      </w: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безопасного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поведения, порядок действий при возникновении опа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и чрезвычайных ситуаций;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источники опасности на водном транспорте, правила </w:t>
      </w: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безопасного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поведения, порядок действий при возникновении опасной и чре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вычайной ситуации;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источники опасности на авиационном транспорте, правила </w:t>
      </w: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безопасного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ния, порядок действий при возникновении опасной, чрезвычайной ситуации.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6. «Безопасность в общественных местах»: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общественные места и их классификация;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источники опасности в общественных местах закрытого и открытого типа, 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щие правила безопасного поведения;</w:t>
      </w:r>
      <w:proofErr w:type="gramEnd"/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опасности в общественных местах социально-психологического характера (возникновение толпы и давки; проявление агрессии; </w:t>
      </w: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криминогенные ситуации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; случаи, когда потерялся чел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век);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действий при риске возникновения или возникновении толпы, давки;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эмоциональное заражение в толпе, способы самопомощи, правила </w:t>
      </w: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безопасного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при попадании в агрессивную и паническую толпу;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</w:t>
      </w: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безопасного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 при проявлении агрессии;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криминогенные ситуации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общественных местах, правила безопасного поведения, пор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 действия при попадании в опасную ситуацию;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действий в случаях, когда потерялся человек (ребёнок; взрослый; пожилой чел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век; человек с ментальными расстройствами);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порядок действий в ситуации, если вы обнаружили потерявшегося человека;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 безопасности и порядок действий при угрозе обрушения зданий и отдельных ко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струкций;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 безопасности и порядок поведения при угрозе, в случае террористического акта.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7. «Безопасность в природной среде»: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отдых на природе, источники опасности в природной среде;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 безопасного поведения в лесу, в горах, на водоёмах;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правила безопасности в походе;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обеспечения безопасности в лыжном походе;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обеспечения безопасности в водном походе;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обеспечения безопасности в горном походе;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ориентирование на местности;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карты, традиционные и современные средства навигации (компас, GPS);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действий в случаях, когда человек потерялся в природной среде;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источники опасности в </w:t>
      </w: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автономных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сооружение убежища, получение воды и питания;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защиты от перегрева и переохлаждения в разных природных условиях, первая помощь при перегревании, переохлаждении и отмор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жении;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природные чрезвычайные ситуации;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ждаться помощи);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природные пожары, возможности прогнозирования и предупреждения;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безопасного поведения, последствия природных пожаров для людей и окружа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щей среды;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 прогнозирования, предупреждения, смягчения последствий, правила бе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опасного поведения, последствия природных чрезвычайных ситуаций, вызванных опасными геологическими явлениями и процессами;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природные чрезвычайные ситуации, вызванные опасными гидрологическими явлениями и процессами: паводки, половодья, цунами, сели, л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вины;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 прогнозирования, предупреждения, смягчения последствий, правила бе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природные чрезвычайные ситуации, вызванные опасными метеорологическими явлени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ми и процессами: ливни, град, мороз, жара;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 прогнозирования, предупреждения, смягчения последствий, правила бе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опасного поведения, последствия природных чрезвычайных ситуаций, вызванных опасными м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теорологическими явлениями и процессами;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деятельности человека на природную среду;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и источники загрязнения Мирового океана, рек, почвы, космоса;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чрезвычайные ситуации экологического характера, возможности прогнозирования, пред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преждения, смягчения последствий;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экологическая грамотность и разумное природопользование.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8. «</w:t>
      </w: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Основы медицинских знаний. Оказание первой помощи</w:t>
      </w: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понятия «здоровье», «охрана здоровья», «здоровый образ жизни», «лечение», «профила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тика»;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биологические, социально-экономические, экологические (геофизические), психологич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ские факторы, влияющие на здоровье человека;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составляющие здорового образа жизни: сон, питание, физическая активность, психолог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ческое благополучие;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общие представления об инфекционных заболеваниях;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механизм распространения и способы передачи инфекционных заболеваний;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чрезвычайные ситуации биолого-социального характера, меры профилактики и защ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ты;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вакцинации, национальный календарь профилактических прививок;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вакцинация по эпидемиологическим показаниям;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изобретения вакцины для человечества;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неинфекционные заболевания, самые распространённые неинфекционные заболев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факторы риска возникновения </w:t>
      </w: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сердечно-сосудистых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заболеваний;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факторы риска возникновения онкологических заболеваний;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факторы риска возникновения заболеваний дыхательной системы;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факторы риска возникновения эндокринных заболеваний;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 профилактики неинфекционных заболеваний;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диспансеризации в профилактике неинфекционных заболеваний;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признаки угрожающих жизни и здоровью состояний, требующие вызова скорой медици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ской помощи (инсульт, сердечный приступ, острая боль в животе, эпилепсия и др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гие);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психическое здоровье и психологическое благополучие;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психического здоровья и психологического благополучия;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факторы, влияющие на психическое здоровье и психологическое благопол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чие;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направления сохранения и укрепления психического здоровья (раннее выявл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психических расстройств; минимизация влияния хронического стресса: оптимизация усл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вий жизни, работы, учёбы; профилактика злоупотребления алкоголя и употребления наркотич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ских средств; помощь людям, перенёсшим психотравмирующую ситуацию);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меры, направленные на сохранение и укрепление психического здоровья;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 помощь, история возникновения скорой медицинской помощи и первой пом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щи;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состояния, при которых оказывается первая помощь;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 по оказанию первой помощи;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 первой помощи;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мах одновременно);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при прибытии скорой медицинской помощи.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9. «Безопасность в социуме»: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понятия «общение»;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навыки конструктивного общения;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представления о понятиях «социальная группа», «большая группа», «малая гру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па»; 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межличностное общение, общение в группе, межгрупповое общение (взаимоде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ствие);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общения в группе;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психологические характеристики группы и особенности взаимодействия в группе;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групповые нормы и ценности;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 как социальная группа;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психологические закономерности в группе;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«конфликт», стадии развития конфликта;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конфликты в межличностном общении, конфликты в малой группе;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факторы, способствующие и препятствующие эскалации конфликта;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поведения в конфликте;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деструктивное и агрессивное поведение;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конструктивное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поведение в конфликте;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регуляции эмоций при разрешении конфликта, способы саморегуляции;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разрешения конфликтных ситуаций;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формы участия третьей стороны в процессе урегулирования и разрешения ко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фликта;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 переговоров при разрешении конфликта; 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опасные проявления конфликтов (</w:t>
      </w:r>
      <w:proofErr w:type="spell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буллинг</w:t>
      </w:r>
      <w:proofErr w:type="spell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насилие);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противодействия </w:t>
      </w:r>
      <w:proofErr w:type="spell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буллингу</w:t>
      </w:r>
      <w:proofErr w:type="spell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проявлению насилия;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способы психологического воздействия;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психологическое влияние в малой группе;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положительные и отрицательные стороны конформизма;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эмпатия</w:t>
      </w:r>
      <w:proofErr w:type="spell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уважение к партнёру (партнёрам) по общению как основа коммуникации; 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убеждающая коммуникация;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манипуляция в общении, цели, технологии и способы противодействия;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психологическое влияние на большие группы;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воздействия на большую группу: заражение; убеждение; внушение; подраж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деструктивные и </w:t>
      </w:r>
      <w:proofErr w:type="spell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псевдопсихологические</w:t>
      </w:r>
      <w:proofErr w:type="spell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противодействие вовлечению молодёжи в противозаконную и антиобщественную де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тельность.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10. «Безопасность в информационном пространстве»: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понятия «цифровая среда», «цифровой след»;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цифровой среды на жизнь человека;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приватность, персональные данные;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«цифровая зависимость», её признаки и последствия;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опасности и риски цифровой среды, их источники;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</w:t>
      </w: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безопасного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 в цифровой среде;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вредоносное программное обеспечение;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вредоносного программного обеспечения, его цели, принципы работы;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защиты от вредоносного программного обеспечения;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кража персональных данных, паролей;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мошенничество, фишинг, правила защиты от мошенников;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безопасного использования устройств и программ;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поведенческие опасности в цифровой среде и их причины;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опасные персоны, имитация близких социальных отношений;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неосмотрительное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поведение и коммуникация в Интернете как угроза для будущей жи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и карьеры;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травля в Интернете, методы защиты от травли;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деструктивные сообщества и </w:t>
      </w: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деструктивный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контент в цифровой среде, их признаки;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механизмы вовлечения в деструктивные сообщества;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вербовка, манипуляция, «воронки вовлечения»;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радикализация</w:t>
      </w:r>
      <w:proofErr w:type="spell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деструктива</w:t>
      </w:r>
      <w:proofErr w:type="spell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профилактика и противодействие вовлечению в деструктивные сообщества;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коммуникации в цифровой среде;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достоверность информации в цифровой среде;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источники информации, проверка на достоверность;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«информационный пузырь», манипуляция сознанием, пропаганда;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фальшивые аккаунты, вредные советчики, манипуляторы;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«</w:t>
      </w:r>
      <w:proofErr w:type="spell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фейк</w:t>
      </w:r>
      <w:proofErr w:type="spell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цели и виды, распространение </w:t>
      </w:r>
      <w:proofErr w:type="spell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фейков</w:t>
      </w:r>
      <w:proofErr w:type="spell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и инструменты для распознавания </w:t>
      </w:r>
      <w:proofErr w:type="spell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фейковых</w:t>
      </w:r>
      <w:proofErr w:type="spell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текстов и изображений;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прав человека в цифровой среде, их защита;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за действия в Интернете;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запрещённый контент;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 прав в цифровом пространстве.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11. «Основы противодействия экстремизму и терроризму»: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экстремизм и терроризм как угроза устойчивого развития общества;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понятия «экстремизм» и «терроризм», их взаимосвязь;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варианты проявления экстремизма, возможные последствия;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преступления террористической направленности, их цель, причины, последствия; 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опасность вовлечения в экстремистскую и террористическую деятельность: способы и признаки;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предупреждение и противодействие вовлечению в экстремистскую и террористическую деятельность;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террористических актов;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уровни террористической угрозы;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правовые основы противодействия экстремизму и терроризму в Российской Федер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ции;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государственной системы противодействия экстремизму и терроризму, ее цели, задачи, принципы;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и обязанности граждан и общественных организаций в области противодействия экстремизму и терроризму.</w:t>
      </w:r>
    </w:p>
    <w:p w:rsidR="0000505A" w:rsidRPr="0000505A" w:rsidRDefault="0000505A" w:rsidP="00CD4892">
      <w:pPr>
        <w:shd w:val="clear" w:color="auto" w:fill="FFFFFF"/>
        <w:spacing w:after="0" w:line="240" w:lineRule="auto"/>
        <w:ind w:firstLine="62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ОБРАЗОВАТЕЛЬНЫЕ РЕЗУЛЬТАТЫ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​ЛИЧНОСТНЫЕ РЕЗУЛЬТАТЫ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​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достигаются в единстве учебной и воспитательной деятельности в соответствии с традиционными российскими соц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окультурными и духовно-нравственными ценностями, принятыми в обществе правилами и нормами поведения.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сти, патриотизма, гражданственности и проявляться, прежде всего, в уважении к памяти защи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ников Отечества и подвигам Героев Отечества, закону и правопорядку, человеку труда и ста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шему поколению, гордости за российские достижения, в готовности к осмысленному примен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нию принципов и правил безопасного поведения в повседневной жизни, соблюдению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народа Российской Федерации и к жизни в целом.</w:t>
      </w:r>
    </w:p>
    <w:p w:rsidR="0000505A" w:rsidRPr="0000505A" w:rsidRDefault="0000505A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изучения ОБЗР включают: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1) Гражданское воспитание: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сформированность активной гражданской позиции </w:t>
      </w: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готового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способного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применять принципы и правила безопасного поведения в течение всей жи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закона и правопорядка, осознание своих прав, обязанностей и ответственности в области защиты населения и территории Российской Федерации от чрезвычайных с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туаций и в других областях, связанных с безопасностью жизнедеятельности;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базового уровня культуры безопасности жизнедеятельности как осн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вы для благополучия и устойчивого развития личн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сти, общества и государства;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противостоять идеологии экстремизма и терроризма, национализма и ксен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фобии, дискриминации по социальным, религиозным, расовым, национальным признакам;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участию в деятельности государственных социальных организаций и инст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тутов гражданского общества в области обеспечения комплексной безопасности личности, 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щества и государства;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​</w:t>
      </w:r>
      <w:r w:rsidRPr="0000505A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br/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2) Патриотическое воспитание: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 и настоящее многонационального народа России, ро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сийской армии и флота;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ценностное отношение к государственным и военным символам, историческому и пр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чувства ответственности перед Родиной, идейная убеждённость и г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товность к служению и защите Отечества, ответстве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ность за его судьбу;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3) Духовно-нравственное воспитание: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духовных ценностей российского народа и российского воинства;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сформированность ценности безопасного поведения, осознанного и ответственного отн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шения к личной безопасности, безопасности других людей, общества и государства;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оценивать ситуацию и принимать осознанные решения, готовность реализ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вать </w:t>
      </w: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риск-ориентированное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поведение, самостоятел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но и ответственно действовать в различных условиях жизнедеятельности по снижению риска возникновения опасных ситуаций, перераст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их в чрезвычайные ситуации, смягчению их последствий;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волонтё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ства</w:t>
      </w:r>
      <w:proofErr w:type="spell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 и добровольчества;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​</w:t>
      </w: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4) Эстетическое воспитание: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эстетическое отношение к миру в сочетании с культурой безопасности жизнедеятельн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взаимозависимости успешности и полноценного развития и безопасного пов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дения в повседневной жизни;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12"/>
          <w:szCs w:val="12"/>
          <w:lang w:eastAsia="ru-RU"/>
        </w:rPr>
        <w:t>​</w:t>
      </w: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5) Ценности научного познания: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</w:t>
      </w: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естественно-научных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общественных, гуманитарных областях знаний, современной концепции культуры безопасности жизнедеятельности;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применять научные знания для реализации принципов безопасного повед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(способность предвидеть, по возможности избегать, безопасно действовать в опасных, эк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тремальных и чрезвычайных ситуациях);</w:t>
      </w:r>
      <w:proofErr w:type="gramEnd"/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​</w:t>
      </w: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6) Физическое воспитание: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ценности жизни, сформированность ответственного отношения к своему здор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вью и здоровью окружающих;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приёмов оказания первой помощи и готовность применять их в случае необход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мости;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потребность в регулярном ведении здорового образа жизни;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последствий и активное неприятие вредных привычек и иных форм причин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вреда физическому и психическому здоровью;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​</w:t>
      </w: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7) Трудовое воспитание: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труду, осознание значимости трудовой деятельности для развития личн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сти, общества и государства, обеспечения национальной безопасности;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осознанному и ответственному соблюдению требований безопасности в пр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цессе трудовой деятельности;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к образованию и самообразованию на протяжении всей жизни;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​</w:t>
      </w: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8) Экологическое воспитание: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и осуществление действий в окружающей среде на основе соблюдения эк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логической грамотности и разумного природопольз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активное неприятие действий, приносящих вред окружающей среде; умение прогнозир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вать неблагоприятные экологические последствия предпринимаемых действий и предотвр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щать их;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представлений о деятельности экологической направленности.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 РЕЗУЛЬТАТЫ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ОБЗР на уровне среднего общего образования у обучающегося б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дут сформированы познавательные универсальные учебные действия, коммуникативные ун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версальные учебные действия, регулятивные универсальные учебные действия, совместная де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тельность.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12"/>
          <w:szCs w:val="12"/>
          <w:lang w:eastAsia="ru-RU"/>
        </w:rPr>
        <w:lastRenderedPageBreak/>
        <w:t>​</w:t>
      </w: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Познавательные универсальные учебные действия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логические действия: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определять актуальные проблемные вопросы безопасности личности, 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щества и государства, обосновывать их приоритет и всесторонне анализировать, разрабат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вать алгоритмы их возможного решения в различных ситуациях;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существенный признак или основания для обобщения, сравнения и класс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фикации событий и явлений в области безопасности жизнедеятельности, выявлять их закон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мерности и противоречия;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цели действий применительно к заданной (смоделированной) ситуации, выб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рать способы их достижения с учётом самостоятельно выделенных критериев в парадигме бе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опасной жизнедеятельности, оценивать риски возможных последствий для реал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зации </w:t>
      </w: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риск-ориентированного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носить приобретённые знания в повседневную жизнь;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и осуществлять учебные действия в условиях дефицита информации, нео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ходимой для решения стоящей задачи;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творческое мышление при решении ситуационных задач.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​</w:t>
      </w: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исследовательские действия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научной терминологией, ключевыми понятиями и методами в области безопасн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 жизнедеятельности;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различные виды деятельности по приобретению нового знания, его прео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разованию и применению для решения различных учебных задач, в том числе при разр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ботке и защите проектных работ;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содержание учебных вопросов и заданий и выдвигать новые идеи, самост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ятельно выбирать оптимальный способ решения задач с учётом установленных (обоснова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ных) критериев;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проблемные вопросы, отражающие несоответствие между реальным (зада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ным) и наиболее благоприятным состоянием объекта (явления) в повседневной жизни;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критически оценивать полученные в ходе решения учебных задач результаты, обоснов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вать предложения по их корректировке в новых усл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виях;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приобретённые знания и навыки, оценивать возможность их реализ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ции в реальных ситуациях;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дневную жизнь.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12"/>
          <w:szCs w:val="12"/>
          <w:lang w:eastAsia="ru-RU"/>
        </w:rPr>
        <w:t>​</w:t>
      </w: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информацией: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ности личности;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ную форму их представления;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достоверность, легитимность информации, её соответствие правовым и м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рально-этическим нормам;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навыками по предотвращению рисков, профилактике угроз и защите от опасн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стей цифровой среды;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ки безопасности и гигиены.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​</w:t>
      </w: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Коммуникативные универсальные учебные действия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Общение: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в ходе образовательной деятельности безопасную коммуникацию, перен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сить принципы её организации в повседневную жизнь;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вербальные и невербальные средства общения; понимать значение социал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знаков; определять признаки деструктивного 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щения;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владеть приёмами безопасного межличностного и группового общения; безопасно де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ствовать по избеганию конфликтных ситуаций;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аргументированно, логично и ясно излагать свою точку зрения с использованием язык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вых средств.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​</w:t>
      </w: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Регулятивные универсальные учебные действия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Самоорганизация: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и формулировать собственные задачи в образовательной деятельности и жизне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ситуациях;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выявлять проблемные вопросы, выбирать оптимальный способ и соста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лять план их решения в конкретных условиях;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осознанный выбор в новой ситуации, аргументировать его; брать ответственность за своё решение;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приобретённый опыт;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расширять познания в области безопасности жизнедеятельности на основе личных пре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почтений и за счёт привлечения научно-практических знаний других предметных областей; п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вышать образовательный и культурный уровень.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​</w:t>
      </w: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Самоконтроль, принятие себя и других: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зультатов целям;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приёмы рефлексии для анализа и оценки образовательной ситуации, выб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 оптимального решения;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себя, понимая свои недостатки и достоинства, невозможности контроля всего вокруг;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​</w:t>
      </w: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Совместная деятельность: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использовать преимущества командной и индивидуальной работы в конкре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учебной ситуации;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цели и организовывать совместную деятельность с учётом общих интересов, мн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ний и возможностей каждого участника команды (составлять план, распределять роли, прин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мать правила учебного взаимодействия, обсуждать процесс и результат совместной работы, д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говариваться о результатах);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свой вклад и вклад каждого участника команды в общий результат по совмес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но разработанным критериям;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 и разумную инициативу.</w:t>
      </w:r>
    </w:p>
    <w:p w:rsidR="0000505A" w:rsidRPr="0000505A" w:rsidRDefault="0000505A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0505A" w:rsidRPr="0000505A" w:rsidRDefault="0000505A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0505A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​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результаты характеризуют сформированность у обучающихся активной жи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ненной позиции, осознанное понимание значимости личного и группового безопасного повед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в интересах благополучия и устойчивого развития личности, общества и государства.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обретаемый опыт проявляется в понимании существующих проблем безопасности и способн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 построения модели индивидуального и группового безопасного поведения в повс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дневной жизни.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результаты, формируемые в ходе изучения ОБЗР, должны обеспечивать: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знание основ законодательства Российской Федерации, обеспечивающих национал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ную безопасность и защиту населения от внешних и внутренних угроз; сформированность пре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ставлений о государственной политике в области обеспечения государственной и общественной безопасности, защиты населения и территорий от чрезвычайных ситуаций различного характ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сти; прав и обязанностей гражданин в области гражданской обороны; знание о действиях по сигналам гражданской обороны;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3) сформированность представлений о роли России в современном мире; угрозах военного характера; роли Вооруженных Сил Российской Ф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дерации в обеспечении защиты государства; знание положений общевоинских уставов Вооруженных Сил Российской Федерации, формир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вание представления о военной службе;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4) сформированность знаний об элементах начальной военной подготовки; овладение зн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бах защиты от него;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ях современного боя;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6) сформированность необходимого уровня военных знаний как фактора построения пр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фессиональной траектории, в том числе и образовательных организаций осуществляющих по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готовку кадров в интересах обороны и безопасности государства, обеспечении законности и правопоря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ка;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7) сформированность представлений о ценности безопасного поведения для личности, общества, государства; знание правил безопасного поведения и способов их применения в со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ственном поведении;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8) сформированность представлений о возможных источниках опасности в различных с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ствий в эк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тремальных и чрезвычайных ситуациях;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9) сформированность представлений о важности соблюдения правил дорожного движения всеми участниками движения, правил безопасн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 на транспорте. </w:t>
      </w: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правил безопасного поведения на транспорте, умение применять их на практике, знание о порядке действий в опа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ных, экстремальных и чрезвычайных ситуациях на транспорте;</w:t>
      </w:r>
      <w:proofErr w:type="gramEnd"/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рованность представлений об экологической безопасности, ценности бережного отн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шения к природе, разумного природопользования;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11) знание основ пожарной безопасности; умение применять их на практике для пред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преждения пожаров; знать порядок действий при угрозе пожара и пожаре в быту, общественных местах, на транспорте, в природной среде; знать права и обязанности граждан в области пожа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безопа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кам; знания о необходимых действиях при чрезвычайных ситуациях биолого-социального и в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енного характера;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применять табельные и подручные средства </w:t>
      </w: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- и взаимопом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щи;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13) знание основ безопасного, конструктивного общения, умение различать опасные явл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в социальном взаимодействии, в том числе криминального характера; умение предупр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ждать опасные явления и противодействовать им;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14) сформированность нетерпимости к проявлениям насилия в социальном взаимоде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тера, опасности вовлечения в деструктивную деятельность) и противодействовать им;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15) сформированность представлений об опасности и негативном влиянии на жизнь ли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ности, общества, государства деструктивной </w:t>
      </w: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идеол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гии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ствовать им; знать порядок действий при объявлении разного уровня террористической опасн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сти; знать порядок действий при угрозе совершения террористического акта; </w:t>
      </w: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совершении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ристического акта; проведении контртеррористической операции.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результатов освоения программы ОБЗР обеспечивается посредством дост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жения предметных результатов освоения модулей ОБЗР.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 КЛАСС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​Модуль № 1. «Безопасное и устойчивое развитие личности, общества, госуда</w:t>
      </w: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ства»: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правовые основы и принципы обеспечения национальной безопасности Ро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сийской Федерации;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опасности и устойчивого развития Российской Федерации, приводить примеры;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роль правоохранительных органов и специальных служб в обеспечении национальной безопасности;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роль личности, общества и государства в предупреждении противоправной де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тельности;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правовую основу защиты населения и территорий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чрезвычайных ситуаций природного и техногенного характера;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ций (РСЧС);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времени;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права и обязанности граждан Российской Федерации в области гражданской обороны;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действовать при сигнале «Внимание всем!», в том числе при химической и ради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ционной опасности;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угрозы военной безопасности Российской Федерации, обосновывать знач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обороны государства для мирного социально-экономического развития страны;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роль Вооружённых Сил Российской в обеспечении национальной бе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опасности.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2. «Основы военной подготовки»: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строевые приёмы в движении без оружия;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строевые приёмы в движении без оружия;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об основах общевойскового боя;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об основных видах общевойскового боя и способах маневра в бою;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походном, предбоевом и боевом порядке подразделений;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способы действий военнослужащего в бою;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правила и меры безопасности при обращении с оружием;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нарушений правил и мер безопасности при обращении с оружием и их возможных последствий;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меры безопасности при проведении занятий по боевой подготовке и обращ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нии с оружием;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способы удержания оружия, правила прицеливания и производства меткого выстр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ла;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характерные конструктивные особенности образцов стрелкового оружия на примере автоматов Калашникова АК-74 и АК-12;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современных видах короткоствольного стрелкового оружия;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об истории возникновения и развития робототехнических компле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представление о конструктивных особенностях БПЛА </w:t>
      </w:r>
      <w:proofErr w:type="spell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квадрокоптерного</w:t>
      </w:r>
      <w:proofErr w:type="spell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типа;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способах боевого применения БПЛА;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об истории возникновения и развития связи;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назначении радиосвязи и о требованиях, предъявляемых к ради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иметь представление о видах, предназначении, тактико-технических характеристиках с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временных переносных радиостанций;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тактических свойствах местности и их влиянии на боевые де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ствия войск;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шанцевом инструменте;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позиции отделения и порядке оборудования окопа для стрелка;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видах оружия массового поражения и их поражающих факт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способы действий при применении противником оружия массового поражения;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особенности оказания первой помощи в бою;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условные зоны оказания первой помощи в бою;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приемы самопомощи в бою;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военно-учетных специальностях;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особенности прохождение военной службы по призыву и по контракту;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представления о военно-учебных заведениях;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системе военно-учебных центров при учебных заведениях высш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образования.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3. «Культура безопасности жизнедеятельности в современном общ</w:t>
      </w: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стве»: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смысл понятий «опасность», «безопасность», «риск (угроза)», «культура бе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опасности», «опасная ситуация», «чрезвычайная ситу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ция», объяснять их взаимосвязь;</w:t>
      </w:r>
      <w:proofErr w:type="gramEnd"/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решения задач по обеспечению безопасности в повседневной жизни (индивидуальный, групповой и общественно-государственный уровни);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общие принципы </w:t>
      </w: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безопасного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поведения, приводить примеры;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смысл понятий «</w:t>
      </w:r>
      <w:proofErr w:type="spell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виктимное</w:t>
      </w:r>
      <w:proofErr w:type="spell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поведение», «</w:t>
      </w: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безопасное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поведение»;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влияние поведения человека на его безопасность, приводить примеры;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навыки оценки своих действий с точки зрения их влияния на безопасность;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раскрывать суть </w:t>
      </w: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риск-ориентированного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подхода к обеспечению безопасности;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приводить примеры реализации </w:t>
      </w: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риск-ориентированного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подхода на уровне личности, 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щества, государства.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4. «Безопасность в быту»: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источники и классифицировать бытовые опасности, обосновывать завис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мость риска (угрозы) их возникновения от поведения ч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ловека;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права и обязанности потребителя, правила совершения покупок, в том числе в 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тернете; оценивать их роль в совершении безопасных покупок;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риски возникновения бытовых отравлений, иметь навыки их профилакт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ки;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навыки первой помощи при бытовых отравлениях;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оценивать риски получения бытовых травм;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взаимосвязь поведения и риска получить травму;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правила пожарной безопасности и электробезопасности, понимать влияние собл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дения правил на безопасность в быту;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навыки безопасного поведения в быту при использовании газового и электрическ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оборудования;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навыки поведения при угрозе и возникновении пожара;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навыки первой помощи при бытовых травмах, ожогах, порядок проведения серде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но-лёгочной реанимации;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правила безопасного поведения в местах общего пользования (подъезд, лифт, пр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домовая территория, детская площадка, площадка для выгула собак и другие);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влияние конструктивной коммуникации с соседями на уровень безопасности, приводить примеры;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риски противоправных действий, выработать навыки, снижающие криминоге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риски;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правила поведения при возникновении аварии на коммунальной системе;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навыки взаимодействия с коммунальными службами.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5. «Безопасность на транспорте»: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правила дорожного движения;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характеризовать изменения правил дорожного движения в зависимости от изменения уровня рисков (</w:t>
      </w: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риск-ориентированный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подход);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риски для пешехода при разных условиях, выработать навыки безопасного п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влияние действий водителя и пассажира на безопасность дорожного движ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ния, приводить примеры;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права, обязанности и иметь представление об ответственности пешехода, пассаж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ра, водителя;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знаниях и навыках, необходимых водителю;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правила безопасного поведения при дорожно-транспортных происшествиях разн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го характера;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навыки оказания первой помощи, навыки пользования огнетушителем;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источники опасности на различных видах транспорта, приводить примеры;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правила безопасного поведения на транспорте, приводить примеры влияния повед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на безопасность;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порядке действий при возникновении опасных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чрезвычайных ситуаций на различных видах транспорта.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6. «Безопасность в общественных местах»: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перечислять и классифицировать основные источники опасности в общественных м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стах;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общие правила </w:t>
      </w: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безопасного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 в общественных местах, характеризовать их влияние на безопасность;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навыки оценки рисков возникновения толпы, давки;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травмы в случае попадания в толпу, давку;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риски возникновения ситуаций криминогенного характера в общественных м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стах;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навыки </w:t>
      </w: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безопасного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 при проявлении агрессии;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безопасном поведении для снижения рисков криминогенного х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рактера;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риски потеряться в общественном месте;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порядок действий в случаях, когда потерялся человек;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правила пожарной безопасности в общественных местах;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особенности поведения при угрозе пожара и пожаре в общественных местах разного типа;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правила поведения при угрозе обрушения или обрушении зданий или отдельных конструкций;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00505A" w:rsidRPr="0000505A" w:rsidRDefault="0000505A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  КЛАСС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​Модуль № 7 «Безопасность в природной среде»: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и классифицировать источники опасности в природной среде;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особенности безопасного поведения при нахождении в природной среде, в том чи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ле в лесу, на водоёмах, в горах;</w:t>
      </w:r>
      <w:proofErr w:type="gramEnd"/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правила </w:t>
      </w: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безопасного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поведения, </w:t>
      </w:r>
      <w:proofErr w:type="spell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минимизирующие</w:t>
      </w:r>
      <w:proofErr w:type="spell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риски потеряться в природной среде;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 порядке действий, если человек потерялся в природной среде;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способах сооружения убежища для защиты от перегрева и пер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охлаждения, получения воды и пищи, правилах поведения при встрече с дикими живо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называть и характеризовать природные чрезвычайные ситуации;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наиболее характерные риски для своего региона с учётом географических, кл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матических особенностей, традиций ведения хозяйственной деятельности, отдыха на пр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роде;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раскрывать применение принципов </w:t>
      </w: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безопасного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 (предвидеть опасность; по возможности избежать её; при необходимости действовать) для природных чрезвычайных сит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аций;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указывать причины и признаки возникновения природных пожаров;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влияние поведения человека на риски возникновения природных пожаров;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безопасных действиях при угрозе и возникновении природного пожара;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 характеризовать природные чрезвычайные ситуации, вызванные опасными геологическими явлениями и процессами;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возможности прогнозирования, предупреждения, смягчения последствий пр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родных чрезвычайных ситуаций, вызванных опасными геологическими явлениями и процесс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ми;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представление о правилах </w:t>
      </w: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безопасного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 при природных чрезвычайных ситуациях, вызванных опасными геологическими явл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ниями и процессами;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риски природных чрезвычайных ситуаций, вызванных опасными геологич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скими явлениями и процессами, для своего региона, приводить примеры </w:t>
      </w: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риск-ориентированного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 характеризовать природные чрезвычайные ситуации, вызванные опасными гидрологическими явлениями и процессами; 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возможности прогнозирования, предупреждения, смягчения последствий пр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родных чрезвычайных ситуаций, вызванных опасными гидрологическими явлениями и проце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представление о правилах </w:t>
      </w: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безопасного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 при природных чрезвычайных ситуациях, вызванных опасными гидрологическими явлениями и процессами;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риски природных чрезвычайных ситуаций, вызванных опасными гидрологич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скими явлениями и процессами, для своего региона, приводить примеры </w:t>
      </w: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риск-ориентированного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 характеризовать природные чрезвычайные ситуации, вызванные опасными м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теорологическими явлениями и процессами;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возможности прогнозирования, предупреждения, смягчения последствий пр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родных чрезвычайных ситуаций, вызванных опасными метеорологическими явлениями и пр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цессами;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правила </w:t>
      </w: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безопасного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 при природных чрезвычайных ситуациях, вызва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опасными метеорологическими явлениями и пр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цессами;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риски природных чрезвычайных ситуаций, вызванных опасными метеоролог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ческими явлениями и процессами, для своего региона, приводить примеры </w:t>
      </w: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риск-ориентированного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характеризовать значение </w:t>
      </w: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риск-ориентированного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подхода к обеспечению экологич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ской безопасности;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навыки экологической грамотности и разумного природопользования.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8. «</w:t>
      </w: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Основы медицинских знаний. Оказание первой помощи</w:t>
      </w: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»: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смысл понятий «здоровье», «охрана здоровья», «здоровый образ жизни», «л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чение», «профилактика» и выявлять взаимосвязь между ними;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значение здорового образа жизни и его элементов для человека, приводить пр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 из собственного опыта;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инфекционные заболевания, знать основные способы распростран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и передачи инфекционных заболеваний;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навыки соблюдения мер личной профилактики;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понимать роль вакцинации в профилактике инфекционных заболеваний, приводить пр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смысл понятия «вакцинация по эпидемиологическим показаниям»;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чрезвычайных ситуациях биолого-социального характера, де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ствиях при чрезвычайных ситуациях биолого-социального характера (на примере эпидемии);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приводить примеры реализации </w:t>
      </w: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риск-ориентированного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подхода к обеспечению безопа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ности при чрезвычайных ситуациях биолого-социального характера;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наиболее распространённые неинфекционные заболевания (</w:t>
      </w: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сердечно-сосудистые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, онкологические, эндокринные и другие), оценивать основные факторы риска их возникновения и степень опасности;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признаки угрожающих жизни и здоровью состояний (инсульт, серде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ный приступ и другие);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навыки вызова скорой медицинской помощи;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значение образа жизни в профилактике и защите от неинфекционных заболев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ний;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значение диспансеризации для ранней диагностики неинфекционных забол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ваний, знать порядок прохождения диспансеризации;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основные критерии психического здоровья и психологического благополучия;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факторы, влияющие на психическое здоровье и психологическое благ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получие;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представление об </w:t>
      </w: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основных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направления сохранения и укрепления психического здоровья и психологического благополучия;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негативное влияние вредных привычек на умственную и физическую 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ботоспособность, благополучие человека;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роль раннего выявления психических расстройств и создания благопр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ятных условий для развития;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смысл понятия «инклюзивное обучение»;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навыки, позволяющие минимизировать влияние хронического стресса;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признаки психологического неблагополучия и критерии обращения за помощью;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правовые основы оказания первой помощи в Российской Федерации;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смысл понятий «первая помощь», «скорая медицинская помощь», их соотн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шение;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 состояниях, при которых оказывается первая помощь, и действиях при оказании первой помощи;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навыки применения алгоритма первой помощи;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средств; первая помощь при нескольких травмах одновременно).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9. «Безопасность в социуме»: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смысл понятия «общение»; характеризовать роль общения в жизни человека, приводить примеры межличностного общения и 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щения в группе;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навыки конструктивного общения;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смысл понятий «социальная группа», «малая группа», «большая группа»;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взаимодействие в группе;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влияние групповых норм и ценностей на комфортное и безопасное взаимоде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ствие в группе, приводить примеры;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смысл понятия «конфликт»;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стадии развития конфликта, приводить примеры;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факторы, способствующие и препятствующие развитию конфликта;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навыки конструктивного разрешения конфликта;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знать условия привлечения третьей стороны для разрешения конфликта;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способах пресечения опасных проявлений конфликтов;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раскрывать способы противодействия </w:t>
      </w:r>
      <w:proofErr w:type="spell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буллингу</w:t>
      </w:r>
      <w:proofErr w:type="spell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проявлениям насилия;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способы психологического воздействия;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особенности убеждающей коммуникации;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смысл понятия «манипуляция»;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характеристики манипулятивного воздействия, приводить примеры;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представления о способах противодействия манипуляции;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механизмы воздействия на большую группу (заражение, убеждение, внуш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ние, подражание и другие), приводить примеры;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представление о деструктивных и </w:t>
      </w:r>
      <w:proofErr w:type="spell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псевдопсихологических</w:t>
      </w:r>
      <w:proofErr w:type="spell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технологиях и сп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собах противодействия.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10. «Безопасность в информационном пространстве»: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цифровую среду, её влияние на жизнь человека;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смысл понятий «цифровая среда», «цифровой след», «персональные да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ные»;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</w:t>
      </w:r>
      <w:proofErr w:type="gram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щённый</w:t>
      </w:r>
      <w:proofErr w:type="gram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контент и другие), раскрывать их характерные признаки;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навыки безопасных действий по снижению рисков, и защите от опасностей цифр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 среды;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смысл понятий «программное обеспечение», «вредоносное программное обе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печение»;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и классифицировать опасности, анализировать риски, источником кот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рых является вредоносное программное обеспечение;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навыки безопасного использования устройств и программ;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перечислять и классифицировать опасности, связанные с поведением людей в цифровой среде;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ную, противоправную деятельность), способы их выявления и противодействия им;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навыки безопасной коммуникации в цифровой среде;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смысл и взаимосвязь понятий «достоверность информации», «информацио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ный пузырь», «</w:t>
      </w:r>
      <w:proofErr w:type="spellStart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фейк</w:t>
      </w:r>
      <w:proofErr w:type="spellEnd"/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правовые основы взаимодействия с цифровой средой, выработать навыки бе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опасных действий по защите прав в цифровой среде;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права, обязанности и иметь представление об ответственности граждан и юр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дических лиц в информационном пространстве.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11. «Основы противодействия экстремизму и терроризму»: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экстремизм и терроризм как угрозу благополучию человека, стабильн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 общества и государства;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смысл и взаимосвязь понятий «экстремизм» и «терроризм»; анализировать в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рианты их проявления и возможные последствия;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признаки вовлечения в экстремистскую и террористическую деятел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ность, выработать навыки безопасных действий при их обнаружении;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методах и видах террористической деятельности;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уровни террористической опасности, иметь навыки безопасных действий при их объявлении;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террорист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ческой операции;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правовые основы, структуру и задачи государственной системы противоде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ствия экстремизму и терроризму;</w:t>
      </w:r>
    </w:p>
    <w:p w:rsidR="00384612" w:rsidRPr="0000505A" w:rsidRDefault="00384612" w:rsidP="00CD48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объяснять права, обязанности и иметь представление об ответственности граждан и юр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дических лиц в области противодействия экстремизму и терроризму.</w:t>
      </w:r>
    </w:p>
    <w:p w:rsidR="0000505A" w:rsidRDefault="0000505A" w:rsidP="0038461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84612" w:rsidRPr="0000505A" w:rsidRDefault="00384612" w:rsidP="00CD4892">
      <w:pPr>
        <w:spacing w:after="0" w:line="240" w:lineRule="auto"/>
        <w:ind w:firstLine="624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Тематическое планирование</w:t>
      </w:r>
    </w:p>
    <w:p w:rsidR="00384612" w:rsidRPr="0000505A" w:rsidRDefault="00384612" w:rsidP="00CD4892">
      <w:pPr>
        <w:spacing w:after="0" w:line="240" w:lineRule="auto"/>
        <w:ind w:firstLine="624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10 КЛАСС</w:t>
      </w:r>
    </w:p>
    <w:tbl>
      <w:tblPr>
        <w:tblW w:w="9968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2"/>
        <w:gridCol w:w="5265"/>
        <w:gridCol w:w="1124"/>
        <w:gridCol w:w="2977"/>
      </w:tblGrid>
      <w:tr w:rsidR="00CD4892" w:rsidRPr="0000505A" w:rsidTr="00CD4892">
        <w:trPr>
          <w:trHeight w:val="438"/>
          <w:tblHeader/>
          <w:tblCellSpacing w:w="15" w:type="dxa"/>
        </w:trPr>
        <w:tc>
          <w:tcPr>
            <w:tcW w:w="557" w:type="dxa"/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235" w:type="dxa"/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1094" w:type="dxa"/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ство ч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сов</w:t>
            </w:r>
          </w:p>
        </w:tc>
        <w:tc>
          <w:tcPr>
            <w:tcW w:w="2932" w:type="dxa"/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сурсы</w:t>
            </w:r>
          </w:p>
        </w:tc>
      </w:tr>
      <w:tr w:rsidR="000F3105" w:rsidRPr="0000505A" w:rsidTr="00CD4892">
        <w:trPr>
          <w:tblCellSpacing w:w="15" w:type="dxa"/>
        </w:trPr>
        <w:tc>
          <w:tcPr>
            <w:tcW w:w="557" w:type="dxa"/>
            <w:hideMark/>
          </w:tcPr>
          <w:p w:rsidR="000F3105" w:rsidRPr="0000505A" w:rsidRDefault="000F3105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35" w:type="dxa"/>
            <w:hideMark/>
          </w:tcPr>
          <w:p w:rsidR="000F3105" w:rsidRPr="0000505A" w:rsidRDefault="000F3105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Безопасное и устойчивое развитие личности, о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щества, государства</w:t>
            </w:r>
          </w:p>
        </w:tc>
        <w:tc>
          <w:tcPr>
            <w:tcW w:w="1094" w:type="dxa"/>
            <w:hideMark/>
          </w:tcPr>
          <w:p w:rsidR="000F3105" w:rsidRPr="0000505A" w:rsidRDefault="000F3105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32" w:type="dxa"/>
            <w:hideMark/>
          </w:tcPr>
          <w:p w:rsidR="000F3105" w:rsidRPr="0000505A" w:rsidRDefault="000F3105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https://m.edsoo.ru/8332b07b</w:t>
              </w:r>
            </w:hyperlink>
          </w:p>
        </w:tc>
      </w:tr>
      <w:tr w:rsidR="000F3105" w:rsidRPr="0000505A" w:rsidTr="00CD4892">
        <w:trPr>
          <w:tblCellSpacing w:w="15" w:type="dxa"/>
        </w:trPr>
        <w:tc>
          <w:tcPr>
            <w:tcW w:w="557" w:type="dxa"/>
            <w:hideMark/>
          </w:tcPr>
          <w:p w:rsidR="000F3105" w:rsidRPr="0000505A" w:rsidRDefault="000F3105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35" w:type="dxa"/>
            <w:hideMark/>
          </w:tcPr>
          <w:p w:rsidR="000F3105" w:rsidRPr="0000505A" w:rsidRDefault="000F3105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Основы военной подготовки</w:t>
            </w:r>
          </w:p>
        </w:tc>
        <w:tc>
          <w:tcPr>
            <w:tcW w:w="1094" w:type="dxa"/>
            <w:hideMark/>
          </w:tcPr>
          <w:p w:rsidR="000F3105" w:rsidRPr="0000505A" w:rsidRDefault="000F3105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32" w:type="dxa"/>
            <w:hideMark/>
          </w:tcPr>
          <w:p w:rsidR="000F3105" w:rsidRPr="0000505A" w:rsidRDefault="000F3105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https://m.edsoo.ru/8332b07b</w:t>
              </w:r>
            </w:hyperlink>
          </w:p>
        </w:tc>
      </w:tr>
      <w:tr w:rsidR="000F3105" w:rsidRPr="0000505A" w:rsidTr="00CD4892">
        <w:trPr>
          <w:tblCellSpacing w:w="15" w:type="dxa"/>
        </w:trPr>
        <w:tc>
          <w:tcPr>
            <w:tcW w:w="557" w:type="dxa"/>
            <w:hideMark/>
          </w:tcPr>
          <w:p w:rsidR="000F3105" w:rsidRPr="0000505A" w:rsidRDefault="000F3105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35" w:type="dxa"/>
            <w:hideMark/>
          </w:tcPr>
          <w:p w:rsidR="000F3105" w:rsidRPr="0000505A" w:rsidRDefault="000F3105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Культура безопасности жизнедеятельности в с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временном обществе</w:t>
            </w:r>
          </w:p>
        </w:tc>
        <w:tc>
          <w:tcPr>
            <w:tcW w:w="1094" w:type="dxa"/>
            <w:hideMark/>
          </w:tcPr>
          <w:p w:rsidR="000F3105" w:rsidRPr="0000505A" w:rsidRDefault="000F3105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32" w:type="dxa"/>
            <w:hideMark/>
          </w:tcPr>
          <w:p w:rsidR="000F3105" w:rsidRPr="0000505A" w:rsidRDefault="000F3105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https://m.edsoo.ru/8332b07b</w:t>
              </w:r>
            </w:hyperlink>
          </w:p>
        </w:tc>
      </w:tr>
      <w:tr w:rsidR="000F3105" w:rsidRPr="0000505A" w:rsidTr="00CD4892">
        <w:trPr>
          <w:tblCellSpacing w:w="15" w:type="dxa"/>
        </w:trPr>
        <w:tc>
          <w:tcPr>
            <w:tcW w:w="557" w:type="dxa"/>
            <w:hideMark/>
          </w:tcPr>
          <w:p w:rsidR="000F3105" w:rsidRPr="0000505A" w:rsidRDefault="000F3105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35" w:type="dxa"/>
            <w:hideMark/>
          </w:tcPr>
          <w:p w:rsidR="000F3105" w:rsidRPr="0000505A" w:rsidRDefault="000F3105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Безопасность в быту</w:t>
            </w:r>
          </w:p>
        </w:tc>
        <w:tc>
          <w:tcPr>
            <w:tcW w:w="1094" w:type="dxa"/>
            <w:hideMark/>
          </w:tcPr>
          <w:p w:rsidR="000F3105" w:rsidRPr="0000505A" w:rsidRDefault="000F3105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32" w:type="dxa"/>
            <w:hideMark/>
          </w:tcPr>
          <w:p w:rsidR="000F3105" w:rsidRPr="0000505A" w:rsidRDefault="000F3105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https://m.edsoo.ru/8332b07b</w:t>
              </w:r>
            </w:hyperlink>
          </w:p>
        </w:tc>
      </w:tr>
      <w:tr w:rsidR="000F3105" w:rsidRPr="0000505A" w:rsidTr="00CD4892">
        <w:trPr>
          <w:tblCellSpacing w:w="15" w:type="dxa"/>
        </w:trPr>
        <w:tc>
          <w:tcPr>
            <w:tcW w:w="557" w:type="dxa"/>
            <w:hideMark/>
          </w:tcPr>
          <w:p w:rsidR="000F3105" w:rsidRPr="0000505A" w:rsidRDefault="000F3105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35" w:type="dxa"/>
            <w:hideMark/>
          </w:tcPr>
          <w:p w:rsidR="000F3105" w:rsidRPr="0000505A" w:rsidRDefault="000F3105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Безопасность на транспорте</w:t>
            </w:r>
          </w:p>
        </w:tc>
        <w:tc>
          <w:tcPr>
            <w:tcW w:w="1094" w:type="dxa"/>
            <w:hideMark/>
          </w:tcPr>
          <w:p w:rsidR="000F3105" w:rsidRPr="0000505A" w:rsidRDefault="000F3105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32" w:type="dxa"/>
            <w:hideMark/>
          </w:tcPr>
          <w:p w:rsidR="000F3105" w:rsidRPr="0000505A" w:rsidRDefault="000F3105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https://m.edsoo.ru/8332b07b</w:t>
              </w:r>
            </w:hyperlink>
          </w:p>
        </w:tc>
      </w:tr>
      <w:tr w:rsidR="000F3105" w:rsidRPr="0000505A" w:rsidTr="00CD4892">
        <w:trPr>
          <w:tblCellSpacing w:w="15" w:type="dxa"/>
        </w:trPr>
        <w:tc>
          <w:tcPr>
            <w:tcW w:w="557" w:type="dxa"/>
            <w:hideMark/>
          </w:tcPr>
          <w:p w:rsidR="000F3105" w:rsidRPr="0000505A" w:rsidRDefault="000F3105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35" w:type="dxa"/>
            <w:hideMark/>
          </w:tcPr>
          <w:p w:rsidR="000F3105" w:rsidRPr="0000505A" w:rsidRDefault="000F3105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Безопасность в общественных м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стах</w:t>
            </w:r>
          </w:p>
        </w:tc>
        <w:tc>
          <w:tcPr>
            <w:tcW w:w="1094" w:type="dxa"/>
            <w:hideMark/>
          </w:tcPr>
          <w:p w:rsidR="000F3105" w:rsidRPr="0000505A" w:rsidRDefault="000F3105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32" w:type="dxa"/>
            <w:hideMark/>
          </w:tcPr>
          <w:p w:rsidR="000F3105" w:rsidRPr="0000505A" w:rsidRDefault="000F3105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https://m.edsoo.ru/8332b07b</w:t>
              </w:r>
            </w:hyperlink>
          </w:p>
        </w:tc>
      </w:tr>
      <w:tr w:rsidR="000F3105" w:rsidRPr="0000505A" w:rsidTr="00CD4892">
        <w:trPr>
          <w:tblCellSpacing w:w="15" w:type="dxa"/>
        </w:trPr>
        <w:tc>
          <w:tcPr>
            <w:tcW w:w="5822" w:type="dxa"/>
            <w:gridSpan w:val="2"/>
            <w:hideMark/>
          </w:tcPr>
          <w:p w:rsidR="000F3105" w:rsidRPr="000F3105" w:rsidRDefault="000F3105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3105"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ru-RU"/>
              </w:rPr>
              <w:t>ОБЩЕЕ КОЛИЧЕСТВО ЧАСОВ ПО ПРОГРА</w:t>
            </w:r>
            <w:r w:rsidRPr="000F3105"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ru-RU"/>
              </w:rPr>
              <w:t>М</w:t>
            </w:r>
            <w:r w:rsidRPr="000F3105"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ru-RU"/>
              </w:rPr>
              <w:t>МЕ</w:t>
            </w:r>
          </w:p>
        </w:tc>
        <w:tc>
          <w:tcPr>
            <w:tcW w:w="1094" w:type="dxa"/>
            <w:hideMark/>
          </w:tcPr>
          <w:p w:rsidR="000F3105" w:rsidRPr="0000505A" w:rsidRDefault="000F3105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932" w:type="dxa"/>
            <w:hideMark/>
          </w:tcPr>
          <w:p w:rsidR="000F3105" w:rsidRPr="0000505A" w:rsidRDefault="000F3105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0F3105" w:rsidRDefault="000F3105" w:rsidP="0038461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84612" w:rsidRPr="0000505A" w:rsidRDefault="00384612" w:rsidP="00CD4892">
      <w:pPr>
        <w:spacing w:after="0" w:line="240" w:lineRule="auto"/>
        <w:ind w:firstLine="624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11 КЛАСС</w:t>
      </w:r>
    </w:p>
    <w:tbl>
      <w:tblPr>
        <w:tblW w:w="10120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7"/>
        <w:gridCol w:w="5260"/>
        <w:gridCol w:w="1134"/>
        <w:gridCol w:w="3119"/>
      </w:tblGrid>
      <w:tr w:rsidR="00CD4892" w:rsidRPr="0000505A" w:rsidTr="00CD4892">
        <w:trPr>
          <w:trHeight w:val="657"/>
          <w:tblHeader/>
          <w:tblCellSpacing w:w="15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ство ч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сов</w:t>
            </w:r>
          </w:p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вательные ресурсы</w:t>
            </w:r>
          </w:p>
        </w:tc>
      </w:tr>
      <w:tr w:rsidR="00CD4892" w:rsidRPr="0000505A" w:rsidTr="00CD4892">
        <w:trPr>
          <w:tblCellSpacing w:w="15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Безопасность в природной среде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https://m.edsoo.ru/2d60fb5a</w:t>
              </w:r>
            </w:hyperlink>
          </w:p>
        </w:tc>
      </w:tr>
      <w:tr w:rsidR="00CD4892" w:rsidRPr="0000505A" w:rsidTr="00CD4892">
        <w:trPr>
          <w:tblCellSpacing w:w="15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Основы медицинских знаний. Оказание первой помощи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https://m.edsoo.ru/2d60fb5a</w:t>
              </w:r>
            </w:hyperlink>
          </w:p>
        </w:tc>
      </w:tr>
      <w:tr w:rsidR="00CD4892" w:rsidRPr="0000505A" w:rsidTr="00CD4892">
        <w:trPr>
          <w:tblCellSpacing w:w="15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Безопасность в социуме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https://m.edsoo.ru/2d60fb5a</w:t>
              </w:r>
            </w:hyperlink>
          </w:p>
        </w:tc>
      </w:tr>
      <w:tr w:rsidR="00CD4892" w:rsidRPr="0000505A" w:rsidTr="00CD4892">
        <w:trPr>
          <w:tblCellSpacing w:w="15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Безопасность в информационном пр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странстве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https://m.edsoo.ru/2d60fb5a</w:t>
              </w:r>
            </w:hyperlink>
          </w:p>
        </w:tc>
      </w:tr>
      <w:tr w:rsidR="00CD4892" w:rsidRPr="0000505A" w:rsidTr="00CD4892">
        <w:trPr>
          <w:tblCellSpacing w:w="15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Основы противодействия экстремизму и терр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ризму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https://m.edsoo.ru/2d60fb5a</w:t>
              </w:r>
            </w:hyperlink>
          </w:p>
        </w:tc>
      </w:tr>
      <w:tr w:rsidR="00CD4892" w:rsidRPr="0000505A" w:rsidTr="00CD4892">
        <w:trPr>
          <w:tblCellSpacing w:w="15" w:type="dxa"/>
        </w:trPr>
        <w:tc>
          <w:tcPr>
            <w:tcW w:w="5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CD4892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CD4892">
              <w:rPr>
                <w:rFonts w:ascii="inherit" w:eastAsia="Times New Roman" w:hAnsi="inherit" w:cs="Times New Roman"/>
                <w:b/>
                <w:bCs/>
                <w:lang w:eastAsia="ru-RU"/>
              </w:rPr>
              <w:t>ОБЩЕЕ КОЛИЧЕСТВО ЧАСОВ ПО ПР</w:t>
            </w:r>
            <w:r w:rsidRPr="00CD4892">
              <w:rPr>
                <w:rFonts w:ascii="inherit" w:eastAsia="Times New Roman" w:hAnsi="inherit" w:cs="Times New Roman"/>
                <w:b/>
                <w:bCs/>
                <w:lang w:eastAsia="ru-RU"/>
              </w:rPr>
              <w:t>О</w:t>
            </w:r>
            <w:r w:rsidRPr="00CD4892">
              <w:rPr>
                <w:rFonts w:ascii="inherit" w:eastAsia="Times New Roman" w:hAnsi="inherit" w:cs="Times New Roman"/>
                <w:b/>
                <w:bCs/>
                <w:lang w:eastAsia="ru-RU"/>
              </w:rPr>
              <w:t>ГРАММЕ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CD4892" w:rsidRDefault="00CD4892" w:rsidP="0038461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84612" w:rsidRPr="0000505A" w:rsidRDefault="00384612" w:rsidP="00CD4892">
      <w:pPr>
        <w:spacing w:after="0" w:line="240" w:lineRule="auto"/>
        <w:ind w:firstLine="624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Поурочное планирование</w:t>
      </w:r>
    </w:p>
    <w:p w:rsidR="00384612" w:rsidRPr="0000505A" w:rsidRDefault="00384612" w:rsidP="00CD4892">
      <w:pPr>
        <w:spacing w:after="0" w:line="240" w:lineRule="auto"/>
        <w:ind w:firstLine="624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10 КЛАСС</w:t>
      </w:r>
    </w:p>
    <w:tbl>
      <w:tblPr>
        <w:tblW w:w="10445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8"/>
        <w:gridCol w:w="5563"/>
        <w:gridCol w:w="1134"/>
        <w:gridCol w:w="3160"/>
      </w:tblGrid>
      <w:tr w:rsidR="00CD4892" w:rsidRPr="0000505A" w:rsidTr="00CD4892">
        <w:trPr>
          <w:trHeight w:val="822"/>
          <w:tblHeader/>
          <w:tblCellSpacing w:w="15" w:type="dxa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ство</w:t>
            </w:r>
          </w:p>
          <w:p w:rsidR="00CD4892" w:rsidRPr="0000505A" w:rsidRDefault="00CD4892" w:rsidP="00CD489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сов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разовател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ь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ные ресурсы</w:t>
            </w:r>
          </w:p>
        </w:tc>
      </w:tr>
      <w:tr w:rsidR="00CD4892" w:rsidRPr="0000505A" w:rsidTr="00CD4892">
        <w:trPr>
          <w:tblCellSpacing w:w="15" w:type="dxa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Взаимодействие личности, общества и госуда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ства в обеспечении национал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ь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ной безопасности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Бибилиотека</w:t>
            </w:r>
            <w:proofErr w:type="spellEnd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ЦОК </w:t>
            </w:r>
            <w:hyperlink r:id="rId18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https://m.edsoo.ru/eae0fff3</w:t>
              </w:r>
            </w:hyperlink>
          </w:p>
        </w:tc>
      </w:tr>
      <w:tr w:rsidR="00CD4892" w:rsidRPr="0000505A" w:rsidTr="00CD4892">
        <w:trPr>
          <w:tblCellSpacing w:w="15" w:type="dxa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Государственная и общественная бе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опасность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D4892" w:rsidRPr="0000505A" w:rsidTr="00CD4892">
        <w:trPr>
          <w:tblCellSpacing w:w="15" w:type="dxa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Роль личности, общества и государства в предупр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ждении и ликвидации чрезв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ы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чайных ситуаций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D4892" w:rsidRPr="0000505A" w:rsidTr="00CD4892">
        <w:trPr>
          <w:tblCellSpacing w:w="15" w:type="dxa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Оборона страны как обязательное условие благоп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лучного развития страны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D4892" w:rsidRPr="0000505A" w:rsidTr="00CD4892">
        <w:trPr>
          <w:tblCellSpacing w:w="15" w:type="dxa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Строевые приемы и движение без оружия (стро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вая подготовка)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D4892" w:rsidRPr="0000505A" w:rsidTr="00CD4892">
        <w:trPr>
          <w:tblCellSpacing w:w="15" w:type="dxa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виды тактических действий войск (такт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ческая подготовка)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D4892" w:rsidRPr="0000505A" w:rsidTr="00CD4892">
        <w:trPr>
          <w:tblCellSpacing w:w="15" w:type="dxa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Требования безопасности при обращении с ор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жием и боеприпасами (огневая подготовка)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D4892" w:rsidRPr="0000505A" w:rsidTr="00CD4892">
        <w:trPr>
          <w:tblCellSpacing w:w="15" w:type="dxa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Виды, назначение и тактико-технические характер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стики современного стрелкового оружия (огневая по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готовка)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D4892" w:rsidRPr="0000505A" w:rsidTr="00CD4892">
        <w:trPr>
          <w:tblCellSpacing w:w="15" w:type="dxa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Беспилотные летательные аппараты (БПЛА) – э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фективное средство вооруженной борьбы (о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новы технич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ской подготовки и связи)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D4892" w:rsidRPr="0000505A" w:rsidTr="00CD4892">
        <w:trPr>
          <w:tblCellSpacing w:w="15" w:type="dxa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Предназначение, общее устройство и тактико-технические характеристики переносных радиоста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ций (основы те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нической подготовки и связи)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D4892" w:rsidRPr="0000505A" w:rsidTr="00CD4892">
        <w:trPr>
          <w:tblCellSpacing w:w="15" w:type="dxa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D4892" w:rsidRPr="0000505A" w:rsidTr="00CD4892">
        <w:trPr>
          <w:tblCellSpacing w:w="15" w:type="dxa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Фортификационное оборудование позиции отдел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ния. Виды укрытий и убежищ (инженерная подг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товка)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D4892" w:rsidRPr="0000505A" w:rsidTr="00CD4892">
        <w:trPr>
          <w:tblCellSpacing w:w="15" w:type="dxa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Оружие массового поражения (радиационная, хим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ческая, биологическая защ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та)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D4892" w:rsidRPr="0000505A" w:rsidTr="00CD4892">
        <w:trPr>
          <w:tblCellSpacing w:w="15" w:type="dxa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gramStart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Первая помощь на поле боя (военно-медицинская по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готовка.</w:t>
            </w:r>
            <w:proofErr w:type="gramEnd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Тактическая медицина)</w:t>
            </w:r>
            <w:proofErr w:type="gram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D4892" w:rsidRPr="0000505A" w:rsidTr="00CD4892">
        <w:trPr>
          <w:tblCellSpacing w:w="15" w:type="dxa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gramStart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Первая помощь на поле боя (военно-медицинская по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готовка.</w:t>
            </w:r>
            <w:proofErr w:type="gramEnd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Тактическая медицина)</w:t>
            </w:r>
            <w:proofErr w:type="gram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D4892" w:rsidRPr="0000505A" w:rsidTr="00CD4892">
        <w:trPr>
          <w:tblCellSpacing w:w="15" w:type="dxa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Особенности прохождения военной службы по пр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зыву и по контракту. Военно-учебные завед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ния и военно-учебные центры (тактическая подгото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ка)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D4892" w:rsidRPr="0000505A" w:rsidTr="00CD4892">
        <w:trPr>
          <w:tblCellSpacing w:w="15" w:type="dxa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Современные представления о культуре безопасн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Бибилиотека</w:t>
            </w:r>
            <w:proofErr w:type="spellEnd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ЦОК </w:t>
            </w:r>
            <w:hyperlink r:id="rId19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https://m.edsoo.ru/3488963</w:t>
              </w:r>
            </w:hyperlink>
          </w:p>
        </w:tc>
      </w:tr>
      <w:tr w:rsidR="00CD4892" w:rsidRPr="0000505A" w:rsidTr="00CD4892">
        <w:trPr>
          <w:tblCellSpacing w:w="15" w:type="dxa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Влияние поведения на безопасность. </w:t>
            </w:r>
            <w:proofErr w:type="gramStart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Риск-ориентированный</w:t>
            </w:r>
            <w:proofErr w:type="gramEnd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подход к обеспечению безопасн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сти на уровне личности, общества, гос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дарства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Бибилиотека</w:t>
            </w:r>
            <w:proofErr w:type="spellEnd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ЦОК </w:t>
            </w:r>
            <w:hyperlink r:id="rId20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https://m.edsoo.ru/ca989222</w:t>
              </w:r>
            </w:hyperlink>
          </w:p>
        </w:tc>
      </w:tr>
      <w:tr w:rsidR="00CD4892" w:rsidRPr="0000505A" w:rsidTr="00CD4892">
        <w:trPr>
          <w:tblCellSpacing w:w="15" w:type="dxa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Источники опасности в быту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Бибилиотека</w:t>
            </w:r>
            <w:proofErr w:type="spellEnd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ЦОК </w:t>
            </w:r>
            <w:hyperlink r:id="rId21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https://m.edsoo.ru/ee497bff</w:t>
              </w:r>
            </w:hyperlink>
          </w:p>
        </w:tc>
      </w:tr>
      <w:tr w:rsidR="00CD4892" w:rsidRPr="0000505A" w:rsidTr="00CD4892">
        <w:trPr>
          <w:tblCellSpacing w:w="15" w:type="dxa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Профилактика и первая помощь при отравлениях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Бибилиотека</w:t>
            </w:r>
            <w:proofErr w:type="spellEnd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ЦОК </w:t>
            </w:r>
            <w:hyperlink r:id="rId22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https://m.edsoo.ru/1146f112</w:t>
              </w:r>
            </w:hyperlink>
          </w:p>
        </w:tc>
      </w:tr>
      <w:tr w:rsidR="00CD4892" w:rsidRPr="0000505A" w:rsidTr="00CD4892">
        <w:trPr>
          <w:tblCellSpacing w:w="15" w:type="dxa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Безопасность в быту. Предупреждение травм и пе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вая помощь при них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Бибилиотека</w:t>
            </w:r>
            <w:proofErr w:type="spellEnd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ЦОК </w:t>
            </w:r>
            <w:hyperlink r:id="rId23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https://m.edsoo.ru/1146f112</w:t>
              </w:r>
            </w:hyperlink>
          </w:p>
        </w:tc>
      </w:tr>
      <w:tr w:rsidR="00CD4892" w:rsidRPr="0000505A" w:rsidTr="00CD4892">
        <w:trPr>
          <w:tblCellSpacing w:w="15" w:type="dxa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Пожарная безопасность в быту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Бибилиотека</w:t>
            </w:r>
            <w:proofErr w:type="spellEnd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ЦОК </w:t>
            </w:r>
            <w:hyperlink r:id="rId24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https://m.edsoo.ru/1146f112</w:t>
              </w:r>
            </w:hyperlink>
          </w:p>
        </w:tc>
      </w:tr>
      <w:tr w:rsidR="00CD4892" w:rsidRPr="0000505A" w:rsidTr="00CD4892">
        <w:trPr>
          <w:tblCellSpacing w:w="15" w:type="dxa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Безопасное поведение в местах общего пользов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Бибилиотека</w:t>
            </w:r>
            <w:proofErr w:type="spellEnd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ЦОК </w:t>
            </w:r>
            <w:hyperlink r:id="rId25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https://m.edsoo.ru/63b34161</w:t>
              </w:r>
            </w:hyperlink>
          </w:p>
        </w:tc>
      </w:tr>
      <w:tr w:rsidR="00CD4892" w:rsidRPr="0000505A" w:rsidTr="00CD4892">
        <w:trPr>
          <w:tblCellSpacing w:w="15" w:type="dxa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Безопасное поведение в местах общего пользов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Бибилиотека</w:t>
            </w:r>
            <w:proofErr w:type="spellEnd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ЦОК </w:t>
            </w:r>
            <w:hyperlink r:id="rId26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https://m.edsoo.ru/63b34161</w:t>
              </w:r>
            </w:hyperlink>
          </w:p>
        </w:tc>
      </w:tr>
      <w:tr w:rsidR="00CD4892" w:rsidRPr="0000505A" w:rsidTr="00CD4892">
        <w:trPr>
          <w:tblCellSpacing w:w="15" w:type="dxa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Безопасность дорожного движения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Бибилиотека</w:t>
            </w:r>
            <w:proofErr w:type="spellEnd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ЦОК </w:t>
            </w:r>
            <w:hyperlink r:id="rId27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https://m.edsoo.ru/3eb0db0c</w:t>
              </w:r>
            </w:hyperlink>
          </w:p>
        </w:tc>
      </w:tr>
      <w:tr w:rsidR="00CD4892" w:rsidRPr="0000505A" w:rsidTr="00CD4892">
        <w:trPr>
          <w:tblCellSpacing w:w="15" w:type="dxa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Безопасность дорожного движения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Бибилиотека</w:t>
            </w:r>
            <w:proofErr w:type="spellEnd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ЦОК </w:t>
            </w:r>
            <w:hyperlink r:id="rId28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https://m.edsoo.ru/3eb0db0c</w:t>
              </w:r>
            </w:hyperlink>
          </w:p>
        </w:tc>
      </w:tr>
      <w:tr w:rsidR="00CD4892" w:rsidRPr="0000505A" w:rsidTr="00CD4892">
        <w:trPr>
          <w:tblCellSpacing w:w="15" w:type="dxa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Порядок действий при дорожно-транспортных пр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исшествиях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Бибилиотека</w:t>
            </w:r>
            <w:proofErr w:type="spellEnd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ЦОК </w:t>
            </w:r>
            <w:hyperlink r:id="rId29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https://m.edsoo.ru/ec659795</w:t>
              </w:r>
            </w:hyperlink>
          </w:p>
        </w:tc>
      </w:tr>
      <w:tr w:rsidR="00CD4892" w:rsidRPr="0000505A" w:rsidTr="00CD4892">
        <w:trPr>
          <w:tblCellSpacing w:w="15" w:type="dxa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Безопасное поведение на разных видах транспо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Бибилиотека</w:t>
            </w:r>
            <w:proofErr w:type="spellEnd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ЦОК </w:t>
            </w:r>
            <w:hyperlink r:id="rId30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https://m.edsoo.ru/b4cebedd</w:t>
              </w:r>
            </w:hyperlink>
          </w:p>
        </w:tc>
      </w:tr>
      <w:tr w:rsidR="00CD4892" w:rsidRPr="0000505A" w:rsidTr="00CD4892">
        <w:trPr>
          <w:tblCellSpacing w:w="15" w:type="dxa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Безопасное поведение на разных видах транспо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Бибилиотека</w:t>
            </w:r>
            <w:proofErr w:type="spellEnd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ЦОК </w:t>
            </w:r>
            <w:hyperlink r:id="rId31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https://m.edsoo.ru/b4cebedd</w:t>
              </w:r>
            </w:hyperlink>
          </w:p>
        </w:tc>
      </w:tr>
      <w:tr w:rsidR="00CD4892" w:rsidRPr="0000505A" w:rsidTr="00CD4892">
        <w:trPr>
          <w:tblCellSpacing w:w="15" w:type="dxa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Безопасность в общественных местах. Опасности соц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ально-психологического характера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Бибилиотека</w:t>
            </w:r>
            <w:proofErr w:type="spellEnd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ЦОК </w:t>
            </w:r>
            <w:hyperlink r:id="rId32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https://m.edsoo.ru/a196276c</w:t>
              </w:r>
            </w:hyperlink>
          </w:p>
        </w:tc>
      </w:tr>
      <w:tr w:rsidR="00CD4892" w:rsidRPr="0000505A" w:rsidTr="00CD4892">
        <w:trPr>
          <w:tblCellSpacing w:w="15" w:type="dxa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Опасности криминального характера, меры защ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ты от них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Бибилиотека</w:t>
            </w:r>
            <w:proofErr w:type="spellEnd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ЦОК </w:t>
            </w:r>
            <w:hyperlink r:id="rId33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https://m.edsoo.ru/a196276c</w:t>
              </w:r>
            </w:hyperlink>
          </w:p>
        </w:tc>
      </w:tr>
      <w:tr w:rsidR="00CD4892" w:rsidRPr="0000505A" w:rsidTr="00CD4892">
        <w:trPr>
          <w:tblCellSpacing w:w="15" w:type="dxa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Опасности криминального характера, меры защ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ты от них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Бибилиотека</w:t>
            </w:r>
            <w:proofErr w:type="spellEnd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ЦОК </w:t>
            </w:r>
            <w:hyperlink r:id="rId34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https://m.edsoo.ru/a2e1b5d5</w:t>
              </w:r>
            </w:hyperlink>
          </w:p>
        </w:tc>
      </w:tr>
      <w:tr w:rsidR="00CD4892" w:rsidRPr="0000505A" w:rsidTr="00CD4892">
        <w:trPr>
          <w:tblCellSpacing w:w="15" w:type="dxa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Действия при пожаре, обрушении конструкций, угрозе или совершении терр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ристического акта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Бибилиотека</w:t>
            </w:r>
            <w:proofErr w:type="spellEnd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ЦОК </w:t>
            </w:r>
            <w:hyperlink r:id="rId35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https://m.edsoo.ru/b12d5cd5</w:t>
              </w:r>
            </w:hyperlink>
          </w:p>
        </w:tc>
      </w:tr>
      <w:tr w:rsidR="00CD4892" w:rsidRPr="0000505A" w:rsidTr="00CD4892">
        <w:trPr>
          <w:tblCellSpacing w:w="15" w:type="dxa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Действия при пожаре, обрушении конструкций, угрозе или совершении терр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ристического акта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Бибилиотека</w:t>
            </w:r>
            <w:proofErr w:type="spellEnd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ЦОК </w:t>
            </w:r>
            <w:hyperlink r:id="rId36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https://m.edsoo.ru/b12d5cd5</w:t>
              </w:r>
            </w:hyperlink>
          </w:p>
        </w:tc>
      </w:tr>
      <w:tr w:rsidR="00CD4892" w:rsidRPr="0000505A" w:rsidTr="00CD4892">
        <w:trPr>
          <w:gridAfter w:val="1"/>
          <w:wAfter w:w="3115" w:type="dxa"/>
          <w:tblCellSpacing w:w="15" w:type="dxa"/>
        </w:trPr>
        <w:tc>
          <w:tcPr>
            <w:tcW w:w="6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ГРАММЕ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</w:tr>
    </w:tbl>
    <w:p w:rsidR="00CD4892" w:rsidRDefault="00CD4892" w:rsidP="0038461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84612" w:rsidRPr="0000505A" w:rsidRDefault="00384612" w:rsidP="0038461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11 КЛАСС</w:t>
      </w:r>
    </w:p>
    <w:tbl>
      <w:tblPr>
        <w:tblW w:w="10393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1"/>
        <w:gridCol w:w="5680"/>
        <w:gridCol w:w="1042"/>
        <w:gridCol w:w="3210"/>
      </w:tblGrid>
      <w:tr w:rsidR="00CD4892" w:rsidRPr="0000505A" w:rsidTr="00CD4892">
        <w:trPr>
          <w:trHeight w:val="657"/>
          <w:tblHeader/>
          <w:tblCellSpacing w:w="15" w:type="dxa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CD489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ство ч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сов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зов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тельные ресурсы</w:t>
            </w:r>
          </w:p>
        </w:tc>
      </w:tr>
      <w:tr w:rsidR="00CD4892" w:rsidRPr="0000505A" w:rsidTr="00CD4892">
        <w:trPr>
          <w:tblCellSpacing w:w="15" w:type="dxa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Безопасность в приро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ной среде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D4892" w:rsidRPr="0000505A" w:rsidTr="00CD4892">
        <w:trPr>
          <w:tblCellSpacing w:w="15" w:type="dxa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Выживание в автоно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ных условиях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gramStart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[[Библиотека ЦОК</w:t>
            </w:r>
            <w:proofErr w:type="gramEnd"/>
          </w:p>
        </w:tc>
      </w:tr>
      <w:tr w:rsidR="00CD4892" w:rsidRPr="0000505A" w:rsidTr="00CD4892">
        <w:trPr>
          <w:tblCellSpacing w:w="15" w:type="dxa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Природные чрезвычайные ситуации. Природные п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жары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gramStart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7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https://m.edsoo.ru/4dd59356</w:t>
              </w:r>
            </w:hyperlink>
            <w:proofErr w:type="gramEnd"/>
          </w:p>
        </w:tc>
      </w:tr>
      <w:tr w:rsidR="00CD4892" w:rsidRPr="0000505A" w:rsidTr="00CD4892">
        <w:trPr>
          <w:tblCellSpacing w:w="15" w:type="dxa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Природные чрезвычайные ситуации. Опасные геол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гические явления и процессы: землетрясения, изве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жение вулканов, оползни, сели, ка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непады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8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https://m.edsoo.ru/d331f5d5</w:t>
              </w:r>
            </w:hyperlink>
          </w:p>
        </w:tc>
      </w:tr>
      <w:tr w:rsidR="00CD4892" w:rsidRPr="0000505A" w:rsidTr="00CD4892">
        <w:trPr>
          <w:tblCellSpacing w:w="15" w:type="dxa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Природные чрезвычайные ситуации. </w:t>
            </w:r>
            <w:proofErr w:type="gramStart"/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Опасные гидр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логические явления и процессы: наводнения, п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водки, половодья, цунами, сели, лав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ны</w:t>
            </w:r>
            <w:proofErr w:type="gramEnd"/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9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https://m.edsoo.ru/552ec0cd</w:t>
              </w:r>
            </w:hyperlink>
          </w:p>
        </w:tc>
      </w:tr>
      <w:tr w:rsidR="00CD4892" w:rsidRPr="0000505A" w:rsidTr="00CD4892">
        <w:trPr>
          <w:tblCellSpacing w:w="15" w:type="dxa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Природные чрезвычайные ситуации. Опасные мете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рологические явления и процессы: ли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ни, град, мороз, жара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0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https://m.edsoo.ru/12845814</w:t>
              </w:r>
            </w:hyperlink>
          </w:p>
        </w:tc>
      </w:tr>
      <w:tr w:rsidR="00CD4892" w:rsidRPr="0000505A" w:rsidTr="00CD4892">
        <w:trPr>
          <w:tblCellSpacing w:w="15" w:type="dxa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Экологическая грамотность и разумное природопол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ь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зование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1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https://m.edsoo.ru/6beae69f</w:t>
              </w:r>
            </w:hyperlink>
          </w:p>
        </w:tc>
      </w:tr>
      <w:tr w:rsidR="00CD4892" w:rsidRPr="0000505A" w:rsidTr="00CD4892">
        <w:trPr>
          <w:tblCellSpacing w:w="15" w:type="dxa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Факторы, влияющие на здоровье человека. Здор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вый образ жизни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2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https://m.edsoo.ru/cf0d6e0f</w:t>
              </w:r>
            </w:hyperlink>
          </w:p>
        </w:tc>
      </w:tr>
      <w:tr w:rsidR="00CD4892" w:rsidRPr="0000505A" w:rsidTr="00CD4892">
        <w:trPr>
          <w:tblCellSpacing w:w="15" w:type="dxa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Инфекционные забол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вания. Значение вакцинации в борьбе с инфекционными заболевани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я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3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https://m.edsoo.ru/a38c6e17</w:t>
              </w:r>
            </w:hyperlink>
          </w:p>
        </w:tc>
      </w:tr>
      <w:tr w:rsidR="00CD4892" w:rsidRPr="0000505A" w:rsidTr="00CD4892">
        <w:trPr>
          <w:tblCellSpacing w:w="15" w:type="dxa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Инфекционные забол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вания. Значение вакцинации в борьбе с инфекционными заболевани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я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D4892" w:rsidRPr="0000505A" w:rsidTr="00CD4892">
        <w:trPr>
          <w:tblCellSpacing w:w="15" w:type="dxa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Неинфекционные заб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левания. Факторы риска и меры профилактики. Роль диспансериз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ции для сохранения здоровья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D4892" w:rsidRPr="0000505A" w:rsidTr="00CD4892">
        <w:trPr>
          <w:tblCellSpacing w:w="15" w:type="dxa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Психическое здоровье и психологическое благопол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чие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4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https://m.edsoo.ru/d4ee0176</w:t>
              </w:r>
            </w:hyperlink>
          </w:p>
        </w:tc>
      </w:tr>
      <w:tr w:rsidR="00CD4892" w:rsidRPr="0000505A" w:rsidTr="00CD4892">
        <w:trPr>
          <w:tblCellSpacing w:w="15" w:type="dxa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Первая помощь постр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давшему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5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https://m.edsoo.ru/e58b334d</w:t>
              </w:r>
            </w:hyperlink>
          </w:p>
        </w:tc>
      </w:tr>
      <w:tr w:rsidR="00CD4892" w:rsidRPr="0000505A" w:rsidTr="00CD4892">
        <w:trPr>
          <w:tblCellSpacing w:w="15" w:type="dxa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Первая помощь постр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давшему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6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https://m.edsoo.ru/e58b334d</w:t>
              </w:r>
            </w:hyperlink>
          </w:p>
        </w:tc>
      </w:tr>
      <w:tr w:rsidR="00CD4892" w:rsidRPr="0000505A" w:rsidTr="00CD4892">
        <w:trPr>
          <w:tblCellSpacing w:w="15" w:type="dxa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Общение в жизни человека. Межличностное общ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ние, общение в группе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7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https://m.edsoo.ru/b20971f2</w:t>
              </w:r>
            </w:hyperlink>
          </w:p>
        </w:tc>
      </w:tr>
      <w:tr w:rsidR="00CD4892" w:rsidRPr="0000505A" w:rsidTr="00CD4892">
        <w:trPr>
          <w:tblCellSpacing w:w="15" w:type="dxa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Конфликты и способы их разрешения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8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https://m.edsoo.ru/c66f9d2e</w:t>
              </w:r>
            </w:hyperlink>
          </w:p>
        </w:tc>
      </w:tr>
      <w:tr w:rsidR="00CD4892" w:rsidRPr="0000505A" w:rsidTr="00CD4892">
        <w:trPr>
          <w:tblCellSpacing w:w="15" w:type="dxa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Конфликты и способы их разрешения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9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https://m.edsoo.ru/c66f9d2e</w:t>
              </w:r>
            </w:hyperlink>
          </w:p>
        </w:tc>
      </w:tr>
      <w:tr w:rsidR="00CD4892" w:rsidRPr="0000505A" w:rsidTr="00CD4892">
        <w:trPr>
          <w:tblCellSpacing w:w="15" w:type="dxa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Конструктивные и деструктивные способы психол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гического во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действия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0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https://m.edsoo.ru/738187f6</w:t>
              </w:r>
            </w:hyperlink>
          </w:p>
        </w:tc>
      </w:tr>
      <w:tr w:rsidR="00CD4892" w:rsidRPr="0000505A" w:rsidTr="00CD4892">
        <w:trPr>
          <w:tblCellSpacing w:w="15" w:type="dxa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Конструктивные и деструктивные способы психол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гического во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действия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1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https://m.edsoo.ru/738187f6</w:t>
              </w:r>
            </w:hyperlink>
          </w:p>
        </w:tc>
      </w:tr>
      <w:tr w:rsidR="00CD4892" w:rsidRPr="0000505A" w:rsidTr="00CD4892">
        <w:trPr>
          <w:tblCellSpacing w:w="15" w:type="dxa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D4892" w:rsidRPr="0000505A" w:rsidTr="00CD4892">
        <w:trPr>
          <w:tblCellSpacing w:w="15" w:type="dxa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D4892" w:rsidRPr="0000505A" w:rsidTr="00CD4892">
        <w:trPr>
          <w:tblCellSpacing w:w="15" w:type="dxa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Безопасность в цифр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вой среде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52" w:history="1">
              <w:proofErr w:type="gramStart"/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https://m.edsoo.ru/d526ac07]]</w:t>
              </w:r>
            </w:hyperlink>
            <w:proofErr w:type="gramEnd"/>
          </w:p>
        </w:tc>
      </w:tr>
      <w:tr w:rsidR="00CD4892" w:rsidRPr="0000505A" w:rsidTr="00CD4892">
        <w:trPr>
          <w:tblCellSpacing w:w="15" w:type="dxa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Опасности, связанные с использованием программн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го обеспечения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D4892" w:rsidRPr="0000505A" w:rsidTr="00CD4892">
        <w:trPr>
          <w:tblCellSpacing w:w="15" w:type="dxa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Опасности, связанные с коммуникацией в цифр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вой среде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D4892" w:rsidRPr="0000505A" w:rsidTr="00CD4892">
        <w:trPr>
          <w:tblCellSpacing w:w="15" w:type="dxa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Опасности, связанные с коммуникацией в цифр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вой среде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D4892" w:rsidRPr="0000505A" w:rsidTr="00CD4892">
        <w:trPr>
          <w:tblCellSpacing w:w="15" w:type="dxa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Достоверность инфо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мации в цифровой среде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3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https://m.edsoo.ru/3906b95b</w:t>
              </w:r>
            </w:hyperlink>
          </w:p>
        </w:tc>
      </w:tr>
      <w:tr w:rsidR="00CD4892" w:rsidRPr="0000505A" w:rsidTr="00CD4892">
        <w:trPr>
          <w:tblCellSpacing w:w="15" w:type="dxa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Достоверность инфо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мации в цифровой среде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4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https://m.edsoo.ru/3906b95b</w:t>
              </w:r>
            </w:hyperlink>
          </w:p>
        </w:tc>
      </w:tr>
      <w:tr w:rsidR="00CD4892" w:rsidRPr="0000505A" w:rsidTr="00CD4892">
        <w:trPr>
          <w:tblCellSpacing w:w="15" w:type="dxa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Защита прав в цифровом пространстве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5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https://m.edsoo.ru/39a257c1</w:t>
              </w:r>
            </w:hyperlink>
          </w:p>
        </w:tc>
      </w:tr>
      <w:tr w:rsidR="00CD4892" w:rsidRPr="0000505A" w:rsidTr="00CD4892">
        <w:trPr>
          <w:tblCellSpacing w:w="15" w:type="dxa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Экстремизм и терроризм как угроза устойчивого ра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вития общества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6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https://m.edsoo.ru/98341000000</w:t>
              </w:r>
            </w:hyperlink>
          </w:p>
        </w:tc>
      </w:tr>
      <w:tr w:rsidR="00CD4892" w:rsidRPr="0000505A" w:rsidTr="00CD4892">
        <w:trPr>
          <w:tblCellSpacing w:w="15" w:type="dxa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Экстремизм и терроризм как угроза устойчивого ра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вития общества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7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https://m.edsoo.ru/9834100000</w:t>
              </w:r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lastRenderedPageBreak/>
                <w:t>0</w:t>
              </w:r>
            </w:hyperlink>
          </w:p>
        </w:tc>
      </w:tr>
      <w:tr w:rsidR="00CD4892" w:rsidRPr="0000505A" w:rsidTr="00CD4892">
        <w:trPr>
          <w:tblCellSpacing w:w="15" w:type="dxa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Правила безопасного поведения при угрозе и сове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шении террористич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ского акта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8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https://m.edsoo.ru/fbc7d6cc</w:t>
              </w:r>
            </w:hyperlink>
          </w:p>
        </w:tc>
      </w:tr>
      <w:tr w:rsidR="00CD4892" w:rsidRPr="0000505A" w:rsidTr="00CD4892">
        <w:trPr>
          <w:tblCellSpacing w:w="15" w:type="dxa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Правила безопасного поведения при угрозе и сове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шении террористич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ского акта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9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https://m.edsoo.ru/fbc7d6cc</w:t>
              </w:r>
            </w:hyperlink>
          </w:p>
        </w:tc>
      </w:tr>
      <w:tr w:rsidR="00CD4892" w:rsidRPr="0000505A" w:rsidTr="00CD4892">
        <w:trPr>
          <w:tblCellSpacing w:w="15" w:type="dxa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Противодействие экстремизму и терр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ризму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0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https://m.edsoo.ru/1e56ec00</w:t>
              </w:r>
            </w:hyperlink>
          </w:p>
        </w:tc>
      </w:tr>
      <w:tr w:rsidR="00CD4892" w:rsidRPr="0000505A" w:rsidTr="00CD4892">
        <w:trPr>
          <w:tblCellSpacing w:w="15" w:type="dxa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Противодействие экстремизму и терр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ризму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1" w:history="1">
              <w:r w:rsidRPr="0000505A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https://m.edsoo.ru/1e56ec00</w:t>
              </w:r>
            </w:hyperlink>
          </w:p>
        </w:tc>
      </w:tr>
      <w:tr w:rsidR="00CD4892" w:rsidRPr="0000505A" w:rsidTr="00CD4892">
        <w:trPr>
          <w:gridAfter w:val="1"/>
          <w:wAfter w:w="3165" w:type="dxa"/>
          <w:tblCellSpacing w:w="15" w:type="dxa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CD4892" w:rsidRDefault="00CD4892" w:rsidP="0038461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CD4892">
              <w:rPr>
                <w:rFonts w:ascii="inherit" w:eastAsia="Times New Roman" w:hAnsi="inherit" w:cs="Times New Roman"/>
                <w:lang w:eastAsia="ru-RU"/>
              </w:rPr>
              <w:t>ОБЩЕЕ КОЛИЧЕСТВО ЧАСОВ ПО ПРОГРА</w:t>
            </w:r>
            <w:r w:rsidRPr="00CD4892">
              <w:rPr>
                <w:rFonts w:ascii="inherit" w:eastAsia="Times New Roman" w:hAnsi="inherit" w:cs="Times New Roman"/>
                <w:lang w:eastAsia="ru-RU"/>
              </w:rPr>
              <w:t>М</w:t>
            </w:r>
            <w:r w:rsidRPr="00CD4892">
              <w:rPr>
                <w:rFonts w:ascii="inherit" w:eastAsia="Times New Roman" w:hAnsi="inherit" w:cs="Times New Roman"/>
                <w:lang w:eastAsia="ru-RU"/>
              </w:rPr>
              <w:t>МЕ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92" w:rsidRPr="0000505A" w:rsidRDefault="00CD4892" w:rsidP="0038461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50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</w:tr>
    </w:tbl>
    <w:p w:rsidR="00CD4892" w:rsidRDefault="00CD4892" w:rsidP="007E0D6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D6D" w:rsidRPr="00633F54" w:rsidRDefault="00384612" w:rsidP="007E0D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‌‌​</w:t>
      </w:r>
      <w:r w:rsidR="007E0D6D" w:rsidRPr="007E0D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0D6D" w:rsidRPr="00633F54">
        <w:rPr>
          <w:rFonts w:ascii="Times New Roman" w:hAnsi="Times New Roman" w:cs="Times New Roman"/>
          <w:b/>
          <w:sz w:val="28"/>
          <w:szCs w:val="28"/>
        </w:rPr>
        <w:t>УЧЕБНО-МЕТОДИЧЕСКОЕ ОБЕСПЕЧЕНИЕ ОБРАЗОВАТЕЛЬН</w:t>
      </w:r>
      <w:r w:rsidR="007E0D6D" w:rsidRPr="00633F54">
        <w:rPr>
          <w:rFonts w:ascii="Times New Roman" w:hAnsi="Times New Roman" w:cs="Times New Roman"/>
          <w:b/>
          <w:sz w:val="28"/>
          <w:szCs w:val="28"/>
        </w:rPr>
        <w:t>О</w:t>
      </w:r>
      <w:r w:rsidR="007E0D6D" w:rsidRPr="00633F54">
        <w:rPr>
          <w:rFonts w:ascii="Times New Roman" w:hAnsi="Times New Roman" w:cs="Times New Roman"/>
          <w:b/>
          <w:sz w:val="28"/>
          <w:szCs w:val="28"/>
        </w:rPr>
        <w:t xml:space="preserve">ГО ПРОЦЕССА </w:t>
      </w:r>
      <w:proofErr w:type="gramStart"/>
      <w:r w:rsidR="007E0D6D" w:rsidRPr="00633F54">
        <w:rPr>
          <w:rFonts w:ascii="Times New Roman" w:hAnsi="Times New Roman" w:cs="Times New Roman"/>
          <w:b/>
          <w:sz w:val="28"/>
          <w:szCs w:val="28"/>
        </w:rPr>
        <w:t>ОБЯЗАТЕЛЬНЫЕ</w:t>
      </w:r>
      <w:proofErr w:type="gramEnd"/>
      <w:r w:rsidR="007E0D6D" w:rsidRPr="00633F5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E0D6D" w:rsidRDefault="007E0D6D" w:rsidP="007E0D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F54">
        <w:rPr>
          <w:rFonts w:ascii="Times New Roman" w:hAnsi="Times New Roman" w:cs="Times New Roman"/>
          <w:b/>
          <w:sz w:val="28"/>
          <w:szCs w:val="28"/>
        </w:rPr>
        <w:t>УЧЕБНЫЕ МАТЕРИАЛЫ ДЛЯ УЧЕНИКА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0D6D" w:rsidRDefault="007E0D6D" w:rsidP="007E0D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1828">
        <w:rPr>
          <w:rFonts w:ascii="Times New Roman" w:hAnsi="Times New Roman" w:cs="Times New Roman"/>
          <w:sz w:val="28"/>
          <w:szCs w:val="28"/>
        </w:rPr>
        <w:t>Основы безопасности жизнедеятельности; базовый уровень 10 класс/ Хре</w:t>
      </w:r>
      <w:r w:rsidRPr="00911828">
        <w:rPr>
          <w:rFonts w:ascii="Times New Roman" w:hAnsi="Times New Roman" w:cs="Times New Roman"/>
          <w:sz w:val="28"/>
          <w:szCs w:val="28"/>
        </w:rPr>
        <w:t>н</w:t>
      </w:r>
      <w:r w:rsidRPr="00911828">
        <w:rPr>
          <w:rFonts w:ascii="Times New Roman" w:hAnsi="Times New Roman" w:cs="Times New Roman"/>
          <w:sz w:val="28"/>
          <w:szCs w:val="28"/>
        </w:rPr>
        <w:t>ников Б.О., Гололобов Н.В., Льняная Л.И. и др.; под редакцией Егорова С.Н. А</w:t>
      </w:r>
      <w:r w:rsidRPr="00911828">
        <w:rPr>
          <w:rFonts w:ascii="Times New Roman" w:hAnsi="Times New Roman" w:cs="Times New Roman"/>
          <w:sz w:val="28"/>
          <w:szCs w:val="28"/>
        </w:rPr>
        <w:t>к</w:t>
      </w:r>
      <w:r w:rsidRPr="00911828">
        <w:rPr>
          <w:rFonts w:ascii="Times New Roman" w:hAnsi="Times New Roman" w:cs="Times New Roman"/>
          <w:sz w:val="28"/>
          <w:szCs w:val="28"/>
        </w:rPr>
        <w:t xml:space="preserve">ционерное общество «Издательство «Просвещение» </w:t>
      </w:r>
    </w:p>
    <w:p w:rsidR="007E0D6D" w:rsidRDefault="007E0D6D" w:rsidP="007E0D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1828">
        <w:rPr>
          <w:rFonts w:ascii="Times New Roman" w:hAnsi="Times New Roman" w:cs="Times New Roman"/>
          <w:sz w:val="28"/>
          <w:szCs w:val="28"/>
        </w:rPr>
        <w:t xml:space="preserve">• Основы безопасности жизнедеятельности; базовый уровень 11 класс/ Хренников Б.О., Гололобов Н.В., Льняная Л.И. и др.; под редакцией Егорова С.Н. Акционерное общество «Издательство «Просвещение» </w:t>
      </w:r>
    </w:p>
    <w:p w:rsidR="007E0D6D" w:rsidRDefault="007E0D6D" w:rsidP="007E0D6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0D6D" w:rsidRDefault="007E0D6D" w:rsidP="007E0D6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54">
        <w:rPr>
          <w:rFonts w:ascii="Times New Roman" w:hAnsi="Times New Roman" w:cs="Times New Roman"/>
          <w:b/>
          <w:sz w:val="28"/>
          <w:szCs w:val="28"/>
        </w:rPr>
        <w:t>МЕТОДИЧЕСКИЕ МАТЕРИАЛЫ ДЛЯ УЧИТЕЛЯ</w:t>
      </w:r>
      <w:r w:rsidRPr="009118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0D6D" w:rsidRDefault="007E0D6D" w:rsidP="007E0D6D">
      <w:pPr>
        <w:jc w:val="both"/>
        <w:rPr>
          <w:rFonts w:ascii="Times New Roman" w:hAnsi="Times New Roman" w:cs="Times New Roman"/>
          <w:sz w:val="28"/>
          <w:szCs w:val="28"/>
        </w:rPr>
      </w:pPr>
      <w:r w:rsidRPr="00911828">
        <w:rPr>
          <w:rFonts w:ascii="Times New Roman" w:hAnsi="Times New Roman" w:cs="Times New Roman"/>
          <w:sz w:val="28"/>
          <w:szCs w:val="28"/>
        </w:rPr>
        <w:t>1. Методические рекомендации для учителей по использованию учебников, вкл</w:t>
      </w:r>
      <w:r w:rsidRPr="00911828">
        <w:rPr>
          <w:rFonts w:ascii="Times New Roman" w:hAnsi="Times New Roman" w:cs="Times New Roman"/>
          <w:sz w:val="28"/>
          <w:szCs w:val="28"/>
        </w:rPr>
        <w:t>ю</w:t>
      </w:r>
      <w:r w:rsidRPr="00911828">
        <w:rPr>
          <w:rFonts w:ascii="Times New Roman" w:hAnsi="Times New Roman" w:cs="Times New Roman"/>
          <w:sz w:val="28"/>
          <w:szCs w:val="28"/>
        </w:rPr>
        <w:t xml:space="preserve">чённых в федеральный перечень, при реализации учебного предмета «Основы безопасности и защиты Родины» </w:t>
      </w:r>
    </w:p>
    <w:p w:rsidR="00384612" w:rsidRPr="0000505A" w:rsidRDefault="007E0D6D" w:rsidP="008F7E9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828">
        <w:rPr>
          <w:rFonts w:ascii="Times New Roman" w:hAnsi="Times New Roman" w:cs="Times New Roman"/>
          <w:sz w:val="28"/>
          <w:szCs w:val="28"/>
        </w:rPr>
        <w:t>https://uchitel.club/fgos/fgos-obzh.</w:t>
      </w:r>
      <w:bookmarkStart w:id="0" w:name="_GoBack"/>
      <w:bookmarkEnd w:id="0"/>
    </w:p>
    <w:p w:rsidR="00384612" w:rsidRPr="0000505A" w:rsidRDefault="00384612" w:rsidP="00384612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05A">
        <w:rPr>
          <w:rFonts w:ascii="Times New Roman" w:eastAsia="Times New Roman" w:hAnsi="Times New Roman" w:cs="Times New Roman"/>
          <w:sz w:val="24"/>
          <w:szCs w:val="24"/>
          <w:lang w:eastAsia="ru-RU"/>
        </w:rPr>
        <w:t>​‌‌</w:t>
      </w:r>
    </w:p>
    <w:sectPr w:rsidR="00384612" w:rsidRPr="0000505A" w:rsidSect="00CD4892">
      <w:pgSz w:w="11906" w:h="16838"/>
      <w:pgMar w:top="794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A31CB"/>
    <w:multiLevelType w:val="multilevel"/>
    <w:tmpl w:val="030C5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612"/>
    <w:rsid w:val="0000505A"/>
    <w:rsid w:val="000F3105"/>
    <w:rsid w:val="00283D90"/>
    <w:rsid w:val="00384612"/>
    <w:rsid w:val="0075088D"/>
    <w:rsid w:val="00767DCF"/>
    <w:rsid w:val="007E0D6D"/>
    <w:rsid w:val="008F7E94"/>
    <w:rsid w:val="00CD4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4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84612"/>
    <w:rPr>
      <w:b/>
      <w:bCs/>
    </w:rPr>
  </w:style>
  <w:style w:type="character" w:styleId="a5">
    <w:name w:val="Hyperlink"/>
    <w:basedOn w:val="a0"/>
    <w:uiPriority w:val="99"/>
    <w:semiHidden/>
    <w:unhideWhenUsed/>
    <w:rsid w:val="00384612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84612"/>
    <w:rPr>
      <w:color w:val="800080"/>
      <w:u w:val="single"/>
    </w:rPr>
  </w:style>
  <w:style w:type="character" w:customStyle="1" w:styleId="placeholder-mask">
    <w:name w:val="placeholder-mask"/>
    <w:basedOn w:val="a0"/>
    <w:rsid w:val="00384612"/>
  </w:style>
  <w:style w:type="paragraph" w:styleId="a7">
    <w:name w:val="Balloon Text"/>
    <w:basedOn w:val="a"/>
    <w:link w:val="a8"/>
    <w:uiPriority w:val="99"/>
    <w:semiHidden/>
    <w:unhideWhenUsed/>
    <w:rsid w:val="00005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50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4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84612"/>
    <w:rPr>
      <w:b/>
      <w:bCs/>
    </w:rPr>
  </w:style>
  <w:style w:type="character" w:styleId="a5">
    <w:name w:val="Hyperlink"/>
    <w:basedOn w:val="a0"/>
    <w:uiPriority w:val="99"/>
    <w:semiHidden/>
    <w:unhideWhenUsed/>
    <w:rsid w:val="00384612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84612"/>
    <w:rPr>
      <w:color w:val="800080"/>
      <w:u w:val="single"/>
    </w:rPr>
  </w:style>
  <w:style w:type="character" w:customStyle="1" w:styleId="placeholder-mask">
    <w:name w:val="placeholder-mask"/>
    <w:basedOn w:val="a0"/>
    <w:rsid w:val="00384612"/>
  </w:style>
  <w:style w:type="paragraph" w:styleId="a7">
    <w:name w:val="Balloon Text"/>
    <w:basedOn w:val="a"/>
    <w:link w:val="a8"/>
    <w:uiPriority w:val="99"/>
    <w:semiHidden/>
    <w:unhideWhenUsed/>
    <w:rsid w:val="00005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50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4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56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017069">
                  <w:marLeft w:val="0"/>
                  <w:marRight w:val="0"/>
                  <w:marTop w:val="0"/>
                  <w:marBottom w:val="0"/>
                  <w:divBdr>
                    <w:top w:val="single" w:sz="6" w:space="0" w:color="E1E2E6"/>
                    <w:left w:val="single" w:sz="6" w:space="0" w:color="E1E2E6"/>
                    <w:bottom w:val="single" w:sz="6" w:space="0" w:color="E1E2E6"/>
                    <w:right w:val="single" w:sz="6" w:space="0" w:color="E1E2E6"/>
                  </w:divBdr>
                  <w:divsChild>
                    <w:div w:id="1997756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57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162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094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7745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676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157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699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31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900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960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43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3200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4722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230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428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26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43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592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732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3811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920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45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79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390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3984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520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3036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4981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37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383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152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000000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778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4088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316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2987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4825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440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12203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5295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33521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130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09463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400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3122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6672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08662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5956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98218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417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04046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41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0103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741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4565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3055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0092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380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3579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986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40936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085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5335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325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236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283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8663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00784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7934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59817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4923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76928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819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1748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6151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6921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7490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73648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2582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22678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0786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34661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195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9257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0367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40282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2316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8521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146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2215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000000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4567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37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7189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3358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3164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73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2017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1613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75565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1227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80137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000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79058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605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04666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658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23244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5557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98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116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92783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0315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42127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408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5809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169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95956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3428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10560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4919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72337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687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9153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721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14939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457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14804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50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91565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6410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81150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4760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9290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5018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49387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6218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72616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5269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88335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23604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91724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012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2823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4088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24072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3461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54424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116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75308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204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38153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03009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62707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645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3426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882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35517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6662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9342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5571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20264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6363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4680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3477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3214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044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34343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765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5343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8630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7387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850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66063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6672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36454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1958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9571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8687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31293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51905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1145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5172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50546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1101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46356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6534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9714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6180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33515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0162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760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3428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90284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4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7326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668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63578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7197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48586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0779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48237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8295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4798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520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8591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319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2333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33469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6215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65651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7124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9501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458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82206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8625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4549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720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7027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8896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18731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3586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87915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2462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499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589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27971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3791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04459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1684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8909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7348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2232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7385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08024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6646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76922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890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0519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262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27816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0798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56324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0149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29117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04755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8643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6915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8420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5225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5740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4918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15933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1810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1772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6067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9388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921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83772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50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41848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443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0533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627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5569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7287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48872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2988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81429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2521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44850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586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25656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1851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23673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1596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4968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3302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03482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2746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19645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592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62006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0322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68778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684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09557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9835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0991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948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14392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1891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22343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5204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57642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4365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90629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4587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42136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754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04051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1145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88445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2043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75828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5898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19619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1030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48205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2082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70880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14218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62929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9289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1922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6317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9635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985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96233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9688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32627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7472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4098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97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20841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642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1857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4838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51511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123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306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0026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6688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7067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757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184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eae0fff3" TargetMode="External"/><Relationship Id="rId26" Type="http://schemas.openxmlformats.org/officeDocument/2006/relationships/hyperlink" Target="https://m.edsoo.ru/63b34161" TargetMode="External"/><Relationship Id="rId39" Type="http://schemas.openxmlformats.org/officeDocument/2006/relationships/hyperlink" Target="https://m.edsoo.ru/552ec0cd" TargetMode="External"/><Relationship Id="rId21" Type="http://schemas.openxmlformats.org/officeDocument/2006/relationships/hyperlink" Target="https://m.edsoo.ru/ee497bff" TargetMode="External"/><Relationship Id="rId34" Type="http://schemas.openxmlformats.org/officeDocument/2006/relationships/hyperlink" Target="https://m.edsoo.ru/a2e1b5d5" TargetMode="External"/><Relationship Id="rId42" Type="http://schemas.openxmlformats.org/officeDocument/2006/relationships/hyperlink" Target="https://m.edsoo.ru/cf0d6e0f" TargetMode="External"/><Relationship Id="rId47" Type="http://schemas.openxmlformats.org/officeDocument/2006/relationships/hyperlink" Target="https://m.edsoo.ru/b20971f2" TargetMode="External"/><Relationship Id="rId50" Type="http://schemas.openxmlformats.org/officeDocument/2006/relationships/hyperlink" Target="https://m.edsoo.ru/738187f6" TargetMode="External"/><Relationship Id="rId55" Type="http://schemas.openxmlformats.org/officeDocument/2006/relationships/hyperlink" Target="https://m.edsoo.ru/39a257c1" TargetMode="External"/><Relationship Id="rId63" Type="http://schemas.openxmlformats.org/officeDocument/2006/relationships/theme" Target="theme/theme1.xm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2d60fb5a" TargetMode="External"/><Relationship Id="rId20" Type="http://schemas.openxmlformats.org/officeDocument/2006/relationships/hyperlink" Target="https://m.edsoo.ru/ca989222" TargetMode="External"/><Relationship Id="rId29" Type="http://schemas.openxmlformats.org/officeDocument/2006/relationships/hyperlink" Target="https://m.edsoo.ru/ec659795" TargetMode="External"/><Relationship Id="rId41" Type="http://schemas.openxmlformats.org/officeDocument/2006/relationships/hyperlink" Target="https://m.edsoo.ru/6beae69f" TargetMode="External"/><Relationship Id="rId54" Type="http://schemas.openxmlformats.org/officeDocument/2006/relationships/hyperlink" Target="https://m.edsoo.ru/3906b95b" TargetMode="External"/><Relationship Id="rId6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m.edsoo.ru/8332b07b" TargetMode="External"/><Relationship Id="rId24" Type="http://schemas.openxmlformats.org/officeDocument/2006/relationships/hyperlink" Target="https://m.edsoo.ru/1146f112" TargetMode="External"/><Relationship Id="rId32" Type="http://schemas.openxmlformats.org/officeDocument/2006/relationships/hyperlink" Target="https://m.edsoo.ru/a196276c" TargetMode="External"/><Relationship Id="rId37" Type="http://schemas.openxmlformats.org/officeDocument/2006/relationships/hyperlink" Target="https://m.edsoo.ru/4dd59356" TargetMode="External"/><Relationship Id="rId40" Type="http://schemas.openxmlformats.org/officeDocument/2006/relationships/hyperlink" Target="https://m.edsoo.ru/12845814" TargetMode="External"/><Relationship Id="rId45" Type="http://schemas.openxmlformats.org/officeDocument/2006/relationships/hyperlink" Target="https://m.edsoo.ru/e58b334d" TargetMode="External"/><Relationship Id="rId53" Type="http://schemas.openxmlformats.org/officeDocument/2006/relationships/hyperlink" Target="https://m.edsoo.ru/3906b95b" TargetMode="External"/><Relationship Id="rId58" Type="http://schemas.openxmlformats.org/officeDocument/2006/relationships/hyperlink" Target="https://m.edsoo.ru/fbc7d6c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1146f112" TargetMode="External"/><Relationship Id="rId28" Type="http://schemas.openxmlformats.org/officeDocument/2006/relationships/hyperlink" Target="https://m.edsoo.ru/3eb0db0c" TargetMode="External"/><Relationship Id="rId36" Type="http://schemas.openxmlformats.org/officeDocument/2006/relationships/hyperlink" Target="https://m.edsoo.ru/b12d5cd5" TargetMode="External"/><Relationship Id="rId49" Type="http://schemas.openxmlformats.org/officeDocument/2006/relationships/hyperlink" Target="https://m.edsoo.ru/c66f9d2e" TargetMode="External"/><Relationship Id="rId57" Type="http://schemas.openxmlformats.org/officeDocument/2006/relationships/hyperlink" Target="https://m.edsoo.ru/98341000000" TargetMode="External"/><Relationship Id="rId61" Type="http://schemas.openxmlformats.org/officeDocument/2006/relationships/hyperlink" Target="https://m.edsoo.ru/1e56ec00" TargetMode="Externa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3488963" TargetMode="External"/><Relationship Id="rId31" Type="http://schemas.openxmlformats.org/officeDocument/2006/relationships/hyperlink" Target="https://m.edsoo.ru/b4cebedd" TargetMode="External"/><Relationship Id="rId44" Type="http://schemas.openxmlformats.org/officeDocument/2006/relationships/hyperlink" Target="https://m.edsoo.ru/d4ee0176" TargetMode="External"/><Relationship Id="rId52" Type="http://schemas.openxmlformats.org/officeDocument/2006/relationships/hyperlink" Target="https://m.edsoo.ru/d526ac07%5D%5D" TargetMode="External"/><Relationship Id="rId60" Type="http://schemas.openxmlformats.org/officeDocument/2006/relationships/hyperlink" Target="https://m.edsoo.ru/1e56ec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3eb0db0c" TargetMode="External"/><Relationship Id="rId30" Type="http://schemas.openxmlformats.org/officeDocument/2006/relationships/hyperlink" Target="https://m.edsoo.ru/b4cebedd" TargetMode="External"/><Relationship Id="rId35" Type="http://schemas.openxmlformats.org/officeDocument/2006/relationships/hyperlink" Target="https://m.edsoo.ru/b12d5cd5" TargetMode="External"/><Relationship Id="rId43" Type="http://schemas.openxmlformats.org/officeDocument/2006/relationships/hyperlink" Target="https://m.edsoo.ru/a38c6e17" TargetMode="External"/><Relationship Id="rId48" Type="http://schemas.openxmlformats.org/officeDocument/2006/relationships/hyperlink" Target="https://m.edsoo.ru/c66f9d2e" TargetMode="External"/><Relationship Id="rId56" Type="http://schemas.openxmlformats.org/officeDocument/2006/relationships/hyperlink" Target="https://m.edsoo.ru/98341000000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738187f6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8332b07b" TargetMode="External"/><Relationship Id="rId17" Type="http://schemas.openxmlformats.org/officeDocument/2006/relationships/hyperlink" Target="https://m.edsoo.ru/2d60fb5a" TargetMode="External"/><Relationship Id="rId25" Type="http://schemas.openxmlformats.org/officeDocument/2006/relationships/hyperlink" Target="https://m.edsoo.ru/63b34161" TargetMode="External"/><Relationship Id="rId33" Type="http://schemas.openxmlformats.org/officeDocument/2006/relationships/hyperlink" Target="https://m.edsoo.ru/a196276c" TargetMode="External"/><Relationship Id="rId38" Type="http://schemas.openxmlformats.org/officeDocument/2006/relationships/hyperlink" Target="https://m.edsoo.ru/d331f5d5" TargetMode="External"/><Relationship Id="rId46" Type="http://schemas.openxmlformats.org/officeDocument/2006/relationships/hyperlink" Target="https://m.edsoo.ru/e58b334d" TargetMode="External"/><Relationship Id="rId59" Type="http://schemas.openxmlformats.org/officeDocument/2006/relationships/hyperlink" Target="https://m.edsoo.ru/fbc7d6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25</Pages>
  <Words>11157</Words>
  <Characters>63596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2025-09-07T17:41:00Z</dcterms:created>
  <dcterms:modified xsi:type="dcterms:W3CDTF">2025-09-08T17:42:00Z</dcterms:modified>
</cp:coreProperties>
</file>